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5C251C4F" w:rsidR="00124D3F" w:rsidRPr="00124D3F" w:rsidRDefault="009D2616" w:rsidP="00124D3F">
      <w:pPr>
        <w:pStyle w:val="Subtitle"/>
      </w:pPr>
      <w:r>
        <w:t>Identification &amp; Authentication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11605C9D" w14:textId="77777777" w:rsidR="006874C6" w:rsidRPr="002317F3" w:rsidRDefault="006874C6" w:rsidP="006874C6">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28F7B63" w:rsidR="00124D3F" w:rsidRPr="002B4D88" w:rsidRDefault="006874C6"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14BCC63B" w:rsidR="00124D3F" w:rsidRPr="002B4D88" w:rsidRDefault="00124D3F" w:rsidP="002B4D88">
            <w:pPr>
              <w:pStyle w:val="TableBody"/>
            </w:pPr>
            <w:r w:rsidRPr="002B4D88">
              <w:t xml:space="preserve">Published </w:t>
            </w:r>
            <w:r w:rsidR="009D2616">
              <w:t>IA</w:t>
            </w:r>
            <w:r w:rsidRPr="002B4D88">
              <w:t xml:space="preserve"> Policy</w:t>
            </w:r>
          </w:p>
        </w:tc>
        <w:tc>
          <w:tcPr>
            <w:tcW w:w="1851" w:type="dxa"/>
          </w:tcPr>
          <w:p w14:paraId="29B2D09D" w14:textId="36B85873" w:rsidR="00124D3F" w:rsidRPr="002B4D88" w:rsidRDefault="00124D3F" w:rsidP="002B4D88">
            <w:pPr>
              <w:pStyle w:val="TableBody"/>
            </w:pPr>
            <w:r w:rsidRPr="002B4D88">
              <w:t xml:space="preserve">Noah Brown, </w:t>
            </w:r>
            <w:r w:rsidR="006874C6">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76985B1F" w14:textId="3186427A" w:rsidR="001E2E43" w:rsidRDefault="003810CF">
          <w:pPr>
            <w:pStyle w:val="TOC1"/>
            <w:rPr>
              <w:rFonts w:asciiTheme="minorHAnsi" w:eastAsiaTheme="minorEastAsia" w:hAnsiTheme="minorHAnsi" w:cstheme="minorBidi"/>
              <w:b w:val="0"/>
              <w:bCs w:val="0"/>
              <w:caps w:val="0"/>
              <w:color w:val="auto"/>
              <w:szCs w:val="22"/>
            </w:rPr>
          </w:pPr>
          <w:r w:rsidRPr="006F2385">
            <w:fldChar w:fldCharType="begin"/>
          </w:r>
          <w:r w:rsidRPr="006F2385">
            <w:instrText xml:space="preserve"> TOC \o "1-3" \h \z \u </w:instrText>
          </w:r>
          <w:r w:rsidRPr="006F2385">
            <w:fldChar w:fldCharType="separate"/>
          </w:r>
          <w:hyperlink w:anchor="_Toc68593090" w:history="1">
            <w:r w:rsidR="001E2E43" w:rsidRPr="00794CD0">
              <w:rPr>
                <w:rStyle w:val="Hyperlink"/>
              </w:rPr>
              <w:t>1</w:t>
            </w:r>
            <w:r w:rsidR="001E2E43">
              <w:rPr>
                <w:rFonts w:asciiTheme="minorHAnsi" w:eastAsiaTheme="minorEastAsia" w:hAnsiTheme="minorHAnsi" w:cstheme="minorBidi"/>
                <w:b w:val="0"/>
                <w:bCs w:val="0"/>
                <w:caps w:val="0"/>
                <w:color w:val="auto"/>
                <w:szCs w:val="22"/>
              </w:rPr>
              <w:tab/>
            </w:r>
            <w:r w:rsidR="001E2E43" w:rsidRPr="00794CD0">
              <w:rPr>
                <w:rStyle w:val="Hyperlink"/>
              </w:rPr>
              <w:t>Introduction</w:t>
            </w:r>
            <w:r w:rsidR="001E2E43">
              <w:rPr>
                <w:webHidden/>
              </w:rPr>
              <w:tab/>
            </w:r>
            <w:r w:rsidR="001E2E43">
              <w:rPr>
                <w:webHidden/>
              </w:rPr>
              <w:fldChar w:fldCharType="begin"/>
            </w:r>
            <w:r w:rsidR="001E2E43">
              <w:rPr>
                <w:webHidden/>
              </w:rPr>
              <w:instrText xml:space="preserve"> PAGEREF _Toc68593090 \h </w:instrText>
            </w:r>
            <w:r w:rsidR="001E2E43">
              <w:rPr>
                <w:webHidden/>
              </w:rPr>
            </w:r>
            <w:r w:rsidR="001E2E43">
              <w:rPr>
                <w:webHidden/>
              </w:rPr>
              <w:fldChar w:fldCharType="separate"/>
            </w:r>
            <w:r w:rsidR="001E2E43">
              <w:rPr>
                <w:webHidden/>
              </w:rPr>
              <w:t>1</w:t>
            </w:r>
            <w:r w:rsidR="001E2E43">
              <w:rPr>
                <w:webHidden/>
              </w:rPr>
              <w:fldChar w:fldCharType="end"/>
            </w:r>
          </w:hyperlink>
        </w:p>
        <w:p w14:paraId="4DECA960" w14:textId="31787070" w:rsidR="001E2E43" w:rsidRDefault="009F63A4">
          <w:pPr>
            <w:pStyle w:val="TOC1"/>
            <w:rPr>
              <w:rFonts w:asciiTheme="minorHAnsi" w:eastAsiaTheme="minorEastAsia" w:hAnsiTheme="minorHAnsi" w:cstheme="minorBidi"/>
              <w:b w:val="0"/>
              <w:bCs w:val="0"/>
              <w:caps w:val="0"/>
              <w:color w:val="auto"/>
              <w:szCs w:val="22"/>
            </w:rPr>
          </w:pPr>
          <w:hyperlink w:anchor="_Toc68593091" w:history="1">
            <w:r w:rsidR="001E2E43" w:rsidRPr="00794CD0">
              <w:rPr>
                <w:rStyle w:val="Hyperlink"/>
              </w:rPr>
              <w:t>2</w:t>
            </w:r>
            <w:r w:rsidR="001E2E43">
              <w:rPr>
                <w:rFonts w:asciiTheme="minorHAnsi" w:eastAsiaTheme="minorEastAsia" w:hAnsiTheme="minorHAnsi" w:cstheme="minorBidi"/>
                <w:b w:val="0"/>
                <w:bCs w:val="0"/>
                <w:caps w:val="0"/>
                <w:color w:val="auto"/>
                <w:szCs w:val="22"/>
              </w:rPr>
              <w:tab/>
            </w:r>
            <w:r w:rsidR="001E2E43" w:rsidRPr="00794CD0">
              <w:rPr>
                <w:rStyle w:val="Hyperlink"/>
              </w:rPr>
              <w:t>Purpose</w:t>
            </w:r>
            <w:r w:rsidR="001E2E43">
              <w:rPr>
                <w:webHidden/>
              </w:rPr>
              <w:tab/>
            </w:r>
            <w:r w:rsidR="001E2E43">
              <w:rPr>
                <w:webHidden/>
              </w:rPr>
              <w:fldChar w:fldCharType="begin"/>
            </w:r>
            <w:r w:rsidR="001E2E43">
              <w:rPr>
                <w:webHidden/>
              </w:rPr>
              <w:instrText xml:space="preserve"> PAGEREF _Toc68593091 \h </w:instrText>
            </w:r>
            <w:r w:rsidR="001E2E43">
              <w:rPr>
                <w:webHidden/>
              </w:rPr>
            </w:r>
            <w:r w:rsidR="001E2E43">
              <w:rPr>
                <w:webHidden/>
              </w:rPr>
              <w:fldChar w:fldCharType="separate"/>
            </w:r>
            <w:r w:rsidR="001E2E43">
              <w:rPr>
                <w:webHidden/>
              </w:rPr>
              <w:t>1</w:t>
            </w:r>
            <w:r w:rsidR="001E2E43">
              <w:rPr>
                <w:webHidden/>
              </w:rPr>
              <w:fldChar w:fldCharType="end"/>
            </w:r>
          </w:hyperlink>
        </w:p>
        <w:p w14:paraId="0B2A9E1F" w14:textId="59F8CA3C" w:rsidR="001E2E43" w:rsidRDefault="009F63A4">
          <w:pPr>
            <w:pStyle w:val="TOC1"/>
            <w:rPr>
              <w:rFonts w:asciiTheme="minorHAnsi" w:eastAsiaTheme="minorEastAsia" w:hAnsiTheme="minorHAnsi" w:cstheme="minorBidi"/>
              <w:b w:val="0"/>
              <w:bCs w:val="0"/>
              <w:caps w:val="0"/>
              <w:color w:val="auto"/>
              <w:szCs w:val="22"/>
            </w:rPr>
          </w:pPr>
          <w:hyperlink w:anchor="_Toc68593092" w:history="1">
            <w:r w:rsidR="001E2E43" w:rsidRPr="00794CD0">
              <w:rPr>
                <w:rStyle w:val="Hyperlink"/>
              </w:rPr>
              <w:t>3</w:t>
            </w:r>
            <w:r w:rsidR="001E2E43">
              <w:rPr>
                <w:rFonts w:asciiTheme="minorHAnsi" w:eastAsiaTheme="minorEastAsia" w:hAnsiTheme="minorHAnsi" w:cstheme="minorBidi"/>
                <w:b w:val="0"/>
                <w:bCs w:val="0"/>
                <w:caps w:val="0"/>
                <w:color w:val="auto"/>
                <w:szCs w:val="22"/>
              </w:rPr>
              <w:tab/>
            </w:r>
            <w:r w:rsidR="001E2E43" w:rsidRPr="00794CD0">
              <w:rPr>
                <w:rStyle w:val="Hyperlink"/>
              </w:rPr>
              <w:t>Scope</w:t>
            </w:r>
            <w:r w:rsidR="001E2E43">
              <w:rPr>
                <w:webHidden/>
              </w:rPr>
              <w:tab/>
            </w:r>
            <w:r w:rsidR="001E2E43">
              <w:rPr>
                <w:webHidden/>
              </w:rPr>
              <w:fldChar w:fldCharType="begin"/>
            </w:r>
            <w:r w:rsidR="001E2E43">
              <w:rPr>
                <w:webHidden/>
              </w:rPr>
              <w:instrText xml:space="preserve"> PAGEREF _Toc68593092 \h </w:instrText>
            </w:r>
            <w:r w:rsidR="001E2E43">
              <w:rPr>
                <w:webHidden/>
              </w:rPr>
            </w:r>
            <w:r w:rsidR="001E2E43">
              <w:rPr>
                <w:webHidden/>
              </w:rPr>
              <w:fldChar w:fldCharType="separate"/>
            </w:r>
            <w:r w:rsidR="001E2E43">
              <w:rPr>
                <w:webHidden/>
              </w:rPr>
              <w:t>1</w:t>
            </w:r>
            <w:r w:rsidR="001E2E43">
              <w:rPr>
                <w:webHidden/>
              </w:rPr>
              <w:fldChar w:fldCharType="end"/>
            </w:r>
          </w:hyperlink>
        </w:p>
        <w:p w14:paraId="7D00C15B" w14:textId="070D90CE" w:rsidR="001E2E43" w:rsidRDefault="009F63A4">
          <w:pPr>
            <w:pStyle w:val="TOC1"/>
            <w:rPr>
              <w:rFonts w:asciiTheme="minorHAnsi" w:eastAsiaTheme="minorEastAsia" w:hAnsiTheme="minorHAnsi" w:cstheme="minorBidi"/>
              <w:b w:val="0"/>
              <w:bCs w:val="0"/>
              <w:caps w:val="0"/>
              <w:color w:val="auto"/>
              <w:szCs w:val="22"/>
            </w:rPr>
          </w:pPr>
          <w:hyperlink w:anchor="_Toc68593093" w:history="1">
            <w:r w:rsidR="001E2E43" w:rsidRPr="00794CD0">
              <w:rPr>
                <w:rStyle w:val="Hyperlink"/>
              </w:rPr>
              <w:t>4</w:t>
            </w:r>
            <w:r w:rsidR="001E2E43">
              <w:rPr>
                <w:rFonts w:asciiTheme="minorHAnsi" w:eastAsiaTheme="minorEastAsia" w:hAnsiTheme="minorHAnsi" w:cstheme="minorBidi"/>
                <w:b w:val="0"/>
                <w:bCs w:val="0"/>
                <w:caps w:val="0"/>
                <w:color w:val="auto"/>
                <w:szCs w:val="22"/>
              </w:rPr>
              <w:tab/>
            </w:r>
            <w:r w:rsidR="001E2E43" w:rsidRPr="00794CD0">
              <w:rPr>
                <w:rStyle w:val="Hyperlink"/>
              </w:rPr>
              <w:t>Roles and Responsibilities</w:t>
            </w:r>
            <w:r w:rsidR="001E2E43">
              <w:rPr>
                <w:webHidden/>
              </w:rPr>
              <w:tab/>
            </w:r>
            <w:r w:rsidR="001E2E43">
              <w:rPr>
                <w:webHidden/>
              </w:rPr>
              <w:fldChar w:fldCharType="begin"/>
            </w:r>
            <w:r w:rsidR="001E2E43">
              <w:rPr>
                <w:webHidden/>
              </w:rPr>
              <w:instrText xml:space="preserve"> PAGEREF _Toc68593093 \h </w:instrText>
            </w:r>
            <w:r w:rsidR="001E2E43">
              <w:rPr>
                <w:webHidden/>
              </w:rPr>
            </w:r>
            <w:r w:rsidR="001E2E43">
              <w:rPr>
                <w:webHidden/>
              </w:rPr>
              <w:fldChar w:fldCharType="separate"/>
            </w:r>
            <w:r w:rsidR="001E2E43">
              <w:rPr>
                <w:webHidden/>
              </w:rPr>
              <w:t>1</w:t>
            </w:r>
            <w:r w:rsidR="001E2E43">
              <w:rPr>
                <w:webHidden/>
              </w:rPr>
              <w:fldChar w:fldCharType="end"/>
            </w:r>
          </w:hyperlink>
        </w:p>
        <w:p w14:paraId="2106C5CF" w14:textId="67EDC02B" w:rsidR="001E2E43" w:rsidRDefault="009F63A4">
          <w:pPr>
            <w:pStyle w:val="TOC1"/>
            <w:rPr>
              <w:rFonts w:asciiTheme="minorHAnsi" w:eastAsiaTheme="minorEastAsia" w:hAnsiTheme="minorHAnsi" w:cstheme="minorBidi"/>
              <w:b w:val="0"/>
              <w:bCs w:val="0"/>
              <w:caps w:val="0"/>
              <w:color w:val="auto"/>
              <w:szCs w:val="22"/>
            </w:rPr>
          </w:pPr>
          <w:hyperlink w:anchor="_Toc68593094" w:history="1">
            <w:r w:rsidR="001E2E43" w:rsidRPr="00794CD0">
              <w:rPr>
                <w:rStyle w:val="Hyperlink"/>
              </w:rPr>
              <w:t>5</w:t>
            </w:r>
            <w:r w:rsidR="001E2E43">
              <w:rPr>
                <w:rFonts w:asciiTheme="minorHAnsi" w:eastAsiaTheme="minorEastAsia" w:hAnsiTheme="minorHAnsi" w:cstheme="minorBidi"/>
                <w:b w:val="0"/>
                <w:bCs w:val="0"/>
                <w:caps w:val="0"/>
                <w:color w:val="auto"/>
                <w:szCs w:val="22"/>
              </w:rPr>
              <w:tab/>
            </w:r>
            <w:r w:rsidR="001E2E43" w:rsidRPr="00794CD0">
              <w:rPr>
                <w:rStyle w:val="Hyperlink"/>
              </w:rPr>
              <w:t>Management Commitment</w:t>
            </w:r>
            <w:r w:rsidR="001E2E43">
              <w:rPr>
                <w:webHidden/>
              </w:rPr>
              <w:tab/>
            </w:r>
            <w:r w:rsidR="001E2E43">
              <w:rPr>
                <w:webHidden/>
              </w:rPr>
              <w:fldChar w:fldCharType="begin"/>
            </w:r>
            <w:r w:rsidR="001E2E43">
              <w:rPr>
                <w:webHidden/>
              </w:rPr>
              <w:instrText xml:space="preserve"> PAGEREF _Toc68593094 \h </w:instrText>
            </w:r>
            <w:r w:rsidR="001E2E43">
              <w:rPr>
                <w:webHidden/>
              </w:rPr>
            </w:r>
            <w:r w:rsidR="001E2E43">
              <w:rPr>
                <w:webHidden/>
              </w:rPr>
              <w:fldChar w:fldCharType="separate"/>
            </w:r>
            <w:r w:rsidR="001E2E43">
              <w:rPr>
                <w:webHidden/>
              </w:rPr>
              <w:t>2</w:t>
            </w:r>
            <w:r w:rsidR="001E2E43">
              <w:rPr>
                <w:webHidden/>
              </w:rPr>
              <w:fldChar w:fldCharType="end"/>
            </w:r>
          </w:hyperlink>
        </w:p>
        <w:p w14:paraId="1BDF5285" w14:textId="2CD2BF13" w:rsidR="001E2E43" w:rsidRDefault="009F63A4">
          <w:pPr>
            <w:pStyle w:val="TOC1"/>
            <w:rPr>
              <w:rFonts w:asciiTheme="minorHAnsi" w:eastAsiaTheme="minorEastAsia" w:hAnsiTheme="minorHAnsi" w:cstheme="minorBidi"/>
              <w:b w:val="0"/>
              <w:bCs w:val="0"/>
              <w:caps w:val="0"/>
              <w:color w:val="auto"/>
              <w:szCs w:val="22"/>
            </w:rPr>
          </w:pPr>
          <w:hyperlink w:anchor="_Toc68593095" w:history="1">
            <w:r w:rsidR="001E2E43" w:rsidRPr="00794CD0">
              <w:rPr>
                <w:rStyle w:val="Hyperlink"/>
              </w:rPr>
              <w:t>6</w:t>
            </w:r>
            <w:r w:rsidR="001E2E43">
              <w:rPr>
                <w:rFonts w:asciiTheme="minorHAnsi" w:eastAsiaTheme="minorEastAsia" w:hAnsiTheme="minorHAnsi" w:cstheme="minorBidi"/>
                <w:b w:val="0"/>
                <w:bCs w:val="0"/>
                <w:caps w:val="0"/>
                <w:color w:val="auto"/>
                <w:szCs w:val="22"/>
              </w:rPr>
              <w:tab/>
            </w:r>
            <w:r w:rsidR="001E2E43" w:rsidRPr="00794CD0">
              <w:rPr>
                <w:rStyle w:val="Hyperlink"/>
              </w:rPr>
              <w:t>Authority</w:t>
            </w:r>
            <w:r w:rsidR="001E2E43">
              <w:rPr>
                <w:webHidden/>
              </w:rPr>
              <w:tab/>
            </w:r>
            <w:r w:rsidR="001E2E43">
              <w:rPr>
                <w:webHidden/>
              </w:rPr>
              <w:fldChar w:fldCharType="begin"/>
            </w:r>
            <w:r w:rsidR="001E2E43">
              <w:rPr>
                <w:webHidden/>
              </w:rPr>
              <w:instrText xml:space="preserve"> PAGEREF _Toc68593095 \h </w:instrText>
            </w:r>
            <w:r w:rsidR="001E2E43">
              <w:rPr>
                <w:webHidden/>
              </w:rPr>
            </w:r>
            <w:r w:rsidR="001E2E43">
              <w:rPr>
                <w:webHidden/>
              </w:rPr>
              <w:fldChar w:fldCharType="separate"/>
            </w:r>
            <w:r w:rsidR="001E2E43">
              <w:rPr>
                <w:webHidden/>
              </w:rPr>
              <w:t>3</w:t>
            </w:r>
            <w:r w:rsidR="001E2E43">
              <w:rPr>
                <w:webHidden/>
              </w:rPr>
              <w:fldChar w:fldCharType="end"/>
            </w:r>
          </w:hyperlink>
        </w:p>
        <w:p w14:paraId="616D7442" w14:textId="2F0DC95C" w:rsidR="001E2E43" w:rsidRDefault="009F63A4">
          <w:pPr>
            <w:pStyle w:val="TOC1"/>
            <w:rPr>
              <w:rFonts w:asciiTheme="minorHAnsi" w:eastAsiaTheme="minorEastAsia" w:hAnsiTheme="minorHAnsi" w:cstheme="minorBidi"/>
              <w:b w:val="0"/>
              <w:bCs w:val="0"/>
              <w:caps w:val="0"/>
              <w:color w:val="auto"/>
              <w:szCs w:val="22"/>
            </w:rPr>
          </w:pPr>
          <w:hyperlink w:anchor="_Toc68593096" w:history="1">
            <w:r w:rsidR="001E2E43" w:rsidRPr="00794CD0">
              <w:rPr>
                <w:rStyle w:val="Hyperlink"/>
              </w:rPr>
              <w:t>7</w:t>
            </w:r>
            <w:r w:rsidR="001E2E43">
              <w:rPr>
                <w:rFonts w:asciiTheme="minorHAnsi" w:eastAsiaTheme="minorEastAsia" w:hAnsiTheme="minorHAnsi" w:cstheme="minorBidi"/>
                <w:b w:val="0"/>
                <w:bCs w:val="0"/>
                <w:caps w:val="0"/>
                <w:color w:val="auto"/>
                <w:szCs w:val="22"/>
              </w:rPr>
              <w:tab/>
            </w:r>
            <w:r w:rsidR="001E2E43" w:rsidRPr="00794CD0">
              <w:rPr>
                <w:rStyle w:val="Hyperlink"/>
              </w:rPr>
              <w:t>Compliance</w:t>
            </w:r>
            <w:r w:rsidR="001E2E43">
              <w:rPr>
                <w:webHidden/>
              </w:rPr>
              <w:tab/>
            </w:r>
            <w:r w:rsidR="001E2E43">
              <w:rPr>
                <w:webHidden/>
              </w:rPr>
              <w:fldChar w:fldCharType="begin"/>
            </w:r>
            <w:r w:rsidR="001E2E43">
              <w:rPr>
                <w:webHidden/>
              </w:rPr>
              <w:instrText xml:space="preserve"> PAGEREF _Toc68593096 \h </w:instrText>
            </w:r>
            <w:r w:rsidR="001E2E43">
              <w:rPr>
                <w:webHidden/>
              </w:rPr>
            </w:r>
            <w:r w:rsidR="001E2E43">
              <w:rPr>
                <w:webHidden/>
              </w:rPr>
              <w:fldChar w:fldCharType="separate"/>
            </w:r>
            <w:r w:rsidR="001E2E43">
              <w:rPr>
                <w:webHidden/>
              </w:rPr>
              <w:t>3</w:t>
            </w:r>
            <w:r w:rsidR="001E2E43">
              <w:rPr>
                <w:webHidden/>
              </w:rPr>
              <w:fldChar w:fldCharType="end"/>
            </w:r>
          </w:hyperlink>
        </w:p>
        <w:p w14:paraId="3F11EDCE" w14:textId="28F66D95" w:rsidR="001E2E43" w:rsidRDefault="009F63A4">
          <w:pPr>
            <w:pStyle w:val="TOC1"/>
            <w:rPr>
              <w:rFonts w:asciiTheme="minorHAnsi" w:eastAsiaTheme="minorEastAsia" w:hAnsiTheme="minorHAnsi" w:cstheme="minorBidi"/>
              <w:b w:val="0"/>
              <w:bCs w:val="0"/>
              <w:caps w:val="0"/>
              <w:color w:val="auto"/>
              <w:szCs w:val="22"/>
            </w:rPr>
          </w:pPr>
          <w:hyperlink w:anchor="_Toc68593097" w:history="1">
            <w:r w:rsidR="001E2E43" w:rsidRPr="00794CD0">
              <w:rPr>
                <w:rStyle w:val="Hyperlink"/>
              </w:rPr>
              <w:t>8</w:t>
            </w:r>
            <w:r w:rsidR="001E2E43">
              <w:rPr>
                <w:rFonts w:asciiTheme="minorHAnsi" w:eastAsiaTheme="minorEastAsia" w:hAnsiTheme="minorHAnsi" w:cstheme="minorBidi"/>
                <w:b w:val="0"/>
                <w:bCs w:val="0"/>
                <w:caps w:val="0"/>
                <w:color w:val="auto"/>
                <w:szCs w:val="22"/>
              </w:rPr>
              <w:tab/>
            </w:r>
            <w:r w:rsidR="001E2E43" w:rsidRPr="00794CD0">
              <w:rPr>
                <w:rStyle w:val="Hyperlink"/>
              </w:rPr>
              <w:t>Policy Requirements</w:t>
            </w:r>
            <w:r w:rsidR="001E2E43">
              <w:rPr>
                <w:webHidden/>
              </w:rPr>
              <w:tab/>
            </w:r>
            <w:r w:rsidR="001E2E43">
              <w:rPr>
                <w:webHidden/>
              </w:rPr>
              <w:fldChar w:fldCharType="begin"/>
            </w:r>
            <w:r w:rsidR="001E2E43">
              <w:rPr>
                <w:webHidden/>
              </w:rPr>
              <w:instrText xml:space="preserve"> PAGEREF _Toc68593097 \h </w:instrText>
            </w:r>
            <w:r w:rsidR="001E2E43">
              <w:rPr>
                <w:webHidden/>
              </w:rPr>
            </w:r>
            <w:r w:rsidR="001E2E43">
              <w:rPr>
                <w:webHidden/>
              </w:rPr>
              <w:fldChar w:fldCharType="separate"/>
            </w:r>
            <w:r w:rsidR="001E2E43">
              <w:rPr>
                <w:webHidden/>
              </w:rPr>
              <w:t>4</w:t>
            </w:r>
            <w:r w:rsidR="001E2E43">
              <w:rPr>
                <w:webHidden/>
              </w:rPr>
              <w:fldChar w:fldCharType="end"/>
            </w:r>
          </w:hyperlink>
        </w:p>
        <w:p w14:paraId="2DDCCBE8" w14:textId="2702F0DC" w:rsidR="001E2E43" w:rsidRDefault="009F63A4">
          <w:pPr>
            <w:pStyle w:val="TOC2"/>
            <w:rPr>
              <w:rFonts w:eastAsiaTheme="minorEastAsia" w:cstheme="minorBidi"/>
              <w:bCs w:val="0"/>
              <w:noProof/>
              <w:color w:val="auto"/>
            </w:rPr>
          </w:pPr>
          <w:hyperlink w:anchor="_Toc68593098" w:history="1">
            <w:r w:rsidR="001E2E43" w:rsidRPr="00794CD0">
              <w:rPr>
                <w:rStyle w:val="Hyperlink"/>
                <w:noProof/>
              </w:rPr>
              <w:t>8.1</w:t>
            </w:r>
            <w:r w:rsidR="001E2E43">
              <w:rPr>
                <w:rFonts w:eastAsiaTheme="minorEastAsia" w:cstheme="minorBidi"/>
                <w:bCs w:val="0"/>
                <w:noProof/>
                <w:color w:val="auto"/>
              </w:rPr>
              <w:tab/>
            </w:r>
            <w:r w:rsidR="001E2E43" w:rsidRPr="00794CD0">
              <w:rPr>
                <w:rStyle w:val="Hyperlink"/>
                <w:noProof/>
              </w:rPr>
              <w:t>Identification And Authentication Policies and Procedures</w:t>
            </w:r>
            <w:r w:rsidR="001E2E43">
              <w:rPr>
                <w:noProof/>
                <w:webHidden/>
              </w:rPr>
              <w:tab/>
            </w:r>
            <w:r w:rsidR="001E2E43">
              <w:rPr>
                <w:noProof/>
                <w:webHidden/>
              </w:rPr>
              <w:fldChar w:fldCharType="begin"/>
            </w:r>
            <w:r w:rsidR="001E2E43">
              <w:rPr>
                <w:noProof/>
                <w:webHidden/>
              </w:rPr>
              <w:instrText xml:space="preserve"> PAGEREF _Toc68593098 \h </w:instrText>
            </w:r>
            <w:r w:rsidR="001E2E43">
              <w:rPr>
                <w:noProof/>
                <w:webHidden/>
              </w:rPr>
            </w:r>
            <w:r w:rsidR="001E2E43">
              <w:rPr>
                <w:noProof/>
                <w:webHidden/>
              </w:rPr>
              <w:fldChar w:fldCharType="separate"/>
            </w:r>
            <w:r w:rsidR="001E2E43">
              <w:rPr>
                <w:noProof/>
                <w:webHidden/>
              </w:rPr>
              <w:t>4</w:t>
            </w:r>
            <w:r w:rsidR="001E2E43">
              <w:rPr>
                <w:noProof/>
                <w:webHidden/>
              </w:rPr>
              <w:fldChar w:fldCharType="end"/>
            </w:r>
          </w:hyperlink>
        </w:p>
        <w:p w14:paraId="0A87557B" w14:textId="525EB886" w:rsidR="001E2E43" w:rsidRDefault="009F63A4">
          <w:pPr>
            <w:pStyle w:val="TOC2"/>
            <w:rPr>
              <w:rFonts w:eastAsiaTheme="minorEastAsia" w:cstheme="minorBidi"/>
              <w:bCs w:val="0"/>
              <w:noProof/>
              <w:color w:val="auto"/>
            </w:rPr>
          </w:pPr>
          <w:hyperlink w:anchor="_Toc68593099" w:history="1">
            <w:r w:rsidR="001E2E43" w:rsidRPr="00794CD0">
              <w:rPr>
                <w:rStyle w:val="Hyperlink"/>
                <w:noProof/>
              </w:rPr>
              <w:t>8.2</w:t>
            </w:r>
            <w:r w:rsidR="001E2E43">
              <w:rPr>
                <w:rFonts w:eastAsiaTheme="minorEastAsia" w:cstheme="minorBidi"/>
                <w:bCs w:val="0"/>
                <w:noProof/>
                <w:color w:val="auto"/>
              </w:rPr>
              <w:tab/>
            </w:r>
            <w:r w:rsidR="001E2E43" w:rsidRPr="00794CD0">
              <w:rPr>
                <w:rStyle w:val="Hyperlink"/>
                <w:noProof/>
              </w:rPr>
              <w:t>Identification and Authentication (Organizational Users)</w:t>
            </w:r>
            <w:r w:rsidR="001E2E43">
              <w:rPr>
                <w:noProof/>
                <w:webHidden/>
              </w:rPr>
              <w:tab/>
            </w:r>
            <w:r w:rsidR="001E2E43">
              <w:rPr>
                <w:noProof/>
                <w:webHidden/>
              </w:rPr>
              <w:fldChar w:fldCharType="begin"/>
            </w:r>
            <w:r w:rsidR="001E2E43">
              <w:rPr>
                <w:noProof/>
                <w:webHidden/>
              </w:rPr>
              <w:instrText xml:space="preserve"> PAGEREF _Toc68593099 \h </w:instrText>
            </w:r>
            <w:r w:rsidR="001E2E43">
              <w:rPr>
                <w:noProof/>
                <w:webHidden/>
              </w:rPr>
            </w:r>
            <w:r w:rsidR="001E2E43">
              <w:rPr>
                <w:noProof/>
                <w:webHidden/>
              </w:rPr>
              <w:fldChar w:fldCharType="separate"/>
            </w:r>
            <w:r w:rsidR="001E2E43">
              <w:rPr>
                <w:noProof/>
                <w:webHidden/>
              </w:rPr>
              <w:t>4</w:t>
            </w:r>
            <w:r w:rsidR="001E2E43">
              <w:rPr>
                <w:noProof/>
                <w:webHidden/>
              </w:rPr>
              <w:fldChar w:fldCharType="end"/>
            </w:r>
          </w:hyperlink>
        </w:p>
        <w:p w14:paraId="04E70D21" w14:textId="2BB6729D" w:rsidR="001E2E43" w:rsidRDefault="009F63A4">
          <w:pPr>
            <w:pStyle w:val="TOC2"/>
            <w:rPr>
              <w:rFonts w:eastAsiaTheme="minorEastAsia" w:cstheme="minorBidi"/>
              <w:bCs w:val="0"/>
              <w:noProof/>
              <w:color w:val="auto"/>
            </w:rPr>
          </w:pPr>
          <w:hyperlink w:anchor="_Toc68593100" w:history="1">
            <w:r w:rsidR="001E2E43" w:rsidRPr="00794CD0">
              <w:rPr>
                <w:rStyle w:val="Hyperlink"/>
                <w:noProof/>
              </w:rPr>
              <w:t>8.3</w:t>
            </w:r>
            <w:r w:rsidR="001E2E43">
              <w:rPr>
                <w:rFonts w:eastAsiaTheme="minorEastAsia" w:cstheme="minorBidi"/>
                <w:bCs w:val="0"/>
                <w:noProof/>
                <w:color w:val="auto"/>
              </w:rPr>
              <w:tab/>
            </w:r>
            <w:r w:rsidR="001E2E43" w:rsidRPr="00794CD0">
              <w:rPr>
                <w:rStyle w:val="Hyperlink"/>
                <w:noProof/>
              </w:rPr>
              <w:t>Device Identification And Authentication</w:t>
            </w:r>
            <w:r w:rsidR="001E2E43">
              <w:rPr>
                <w:noProof/>
                <w:webHidden/>
              </w:rPr>
              <w:tab/>
            </w:r>
            <w:r w:rsidR="001E2E43">
              <w:rPr>
                <w:noProof/>
                <w:webHidden/>
              </w:rPr>
              <w:fldChar w:fldCharType="begin"/>
            </w:r>
            <w:r w:rsidR="001E2E43">
              <w:rPr>
                <w:noProof/>
                <w:webHidden/>
              </w:rPr>
              <w:instrText xml:space="preserve"> PAGEREF _Toc68593100 \h </w:instrText>
            </w:r>
            <w:r w:rsidR="001E2E43">
              <w:rPr>
                <w:noProof/>
                <w:webHidden/>
              </w:rPr>
            </w:r>
            <w:r w:rsidR="001E2E43">
              <w:rPr>
                <w:noProof/>
                <w:webHidden/>
              </w:rPr>
              <w:fldChar w:fldCharType="separate"/>
            </w:r>
            <w:r w:rsidR="001E2E43">
              <w:rPr>
                <w:noProof/>
                <w:webHidden/>
              </w:rPr>
              <w:t>4</w:t>
            </w:r>
            <w:r w:rsidR="001E2E43">
              <w:rPr>
                <w:noProof/>
                <w:webHidden/>
              </w:rPr>
              <w:fldChar w:fldCharType="end"/>
            </w:r>
          </w:hyperlink>
        </w:p>
        <w:p w14:paraId="2EEF5C5E" w14:textId="18D498EE" w:rsidR="001E2E43" w:rsidRDefault="009F63A4">
          <w:pPr>
            <w:pStyle w:val="TOC2"/>
            <w:rPr>
              <w:rFonts w:eastAsiaTheme="minorEastAsia" w:cstheme="minorBidi"/>
              <w:bCs w:val="0"/>
              <w:noProof/>
              <w:color w:val="auto"/>
            </w:rPr>
          </w:pPr>
          <w:hyperlink w:anchor="_Toc68593101" w:history="1">
            <w:r w:rsidR="001E2E43" w:rsidRPr="00794CD0">
              <w:rPr>
                <w:rStyle w:val="Hyperlink"/>
                <w:noProof/>
              </w:rPr>
              <w:t>8.4</w:t>
            </w:r>
            <w:r w:rsidR="001E2E43">
              <w:rPr>
                <w:rFonts w:eastAsiaTheme="minorEastAsia" w:cstheme="minorBidi"/>
                <w:bCs w:val="0"/>
                <w:noProof/>
                <w:color w:val="auto"/>
              </w:rPr>
              <w:tab/>
            </w:r>
            <w:r w:rsidR="001E2E43" w:rsidRPr="00794CD0">
              <w:rPr>
                <w:rStyle w:val="Hyperlink"/>
                <w:noProof/>
              </w:rPr>
              <w:t>Identifier management</w:t>
            </w:r>
            <w:r w:rsidR="001E2E43">
              <w:rPr>
                <w:noProof/>
                <w:webHidden/>
              </w:rPr>
              <w:tab/>
            </w:r>
            <w:r w:rsidR="001E2E43">
              <w:rPr>
                <w:noProof/>
                <w:webHidden/>
              </w:rPr>
              <w:fldChar w:fldCharType="begin"/>
            </w:r>
            <w:r w:rsidR="001E2E43">
              <w:rPr>
                <w:noProof/>
                <w:webHidden/>
              </w:rPr>
              <w:instrText xml:space="preserve"> PAGEREF _Toc68593101 \h </w:instrText>
            </w:r>
            <w:r w:rsidR="001E2E43">
              <w:rPr>
                <w:noProof/>
                <w:webHidden/>
              </w:rPr>
            </w:r>
            <w:r w:rsidR="001E2E43">
              <w:rPr>
                <w:noProof/>
                <w:webHidden/>
              </w:rPr>
              <w:fldChar w:fldCharType="separate"/>
            </w:r>
            <w:r w:rsidR="001E2E43">
              <w:rPr>
                <w:noProof/>
                <w:webHidden/>
              </w:rPr>
              <w:t>5</w:t>
            </w:r>
            <w:r w:rsidR="001E2E43">
              <w:rPr>
                <w:noProof/>
                <w:webHidden/>
              </w:rPr>
              <w:fldChar w:fldCharType="end"/>
            </w:r>
          </w:hyperlink>
        </w:p>
        <w:p w14:paraId="2FB75086" w14:textId="4F0EA697" w:rsidR="001E2E43" w:rsidRDefault="009F63A4">
          <w:pPr>
            <w:pStyle w:val="TOC2"/>
            <w:rPr>
              <w:rFonts w:eastAsiaTheme="minorEastAsia" w:cstheme="minorBidi"/>
              <w:bCs w:val="0"/>
              <w:noProof/>
              <w:color w:val="auto"/>
            </w:rPr>
          </w:pPr>
          <w:hyperlink w:anchor="_Toc68593102" w:history="1">
            <w:r w:rsidR="001E2E43" w:rsidRPr="00794CD0">
              <w:rPr>
                <w:rStyle w:val="Hyperlink"/>
                <w:noProof/>
              </w:rPr>
              <w:t>8.5</w:t>
            </w:r>
            <w:r w:rsidR="001E2E43">
              <w:rPr>
                <w:rFonts w:eastAsiaTheme="minorEastAsia" w:cstheme="minorBidi"/>
                <w:bCs w:val="0"/>
                <w:noProof/>
                <w:color w:val="auto"/>
              </w:rPr>
              <w:tab/>
            </w:r>
            <w:r w:rsidR="001E2E43" w:rsidRPr="00794CD0">
              <w:rPr>
                <w:rStyle w:val="Hyperlink"/>
                <w:noProof/>
              </w:rPr>
              <w:t>Authenticator Management</w:t>
            </w:r>
            <w:r w:rsidR="001E2E43">
              <w:rPr>
                <w:noProof/>
                <w:webHidden/>
              </w:rPr>
              <w:tab/>
            </w:r>
            <w:r w:rsidR="001E2E43">
              <w:rPr>
                <w:noProof/>
                <w:webHidden/>
              </w:rPr>
              <w:fldChar w:fldCharType="begin"/>
            </w:r>
            <w:r w:rsidR="001E2E43">
              <w:rPr>
                <w:noProof/>
                <w:webHidden/>
              </w:rPr>
              <w:instrText xml:space="preserve"> PAGEREF _Toc68593102 \h </w:instrText>
            </w:r>
            <w:r w:rsidR="001E2E43">
              <w:rPr>
                <w:noProof/>
                <w:webHidden/>
              </w:rPr>
            </w:r>
            <w:r w:rsidR="001E2E43">
              <w:rPr>
                <w:noProof/>
                <w:webHidden/>
              </w:rPr>
              <w:fldChar w:fldCharType="separate"/>
            </w:r>
            <w:r w:rsidR="001E2E43">
              <w:rPr>
                <w:noProof/>
                <w:webHidden/>
              </w:rPr>
              <w:t>5</w:t>
            </w:r>
            <w:r w:rsidR="001E2E43">
              <w:rPr>
                <w:noProof/>
                <w:webHidden/>
              </w:rPr>
              <w:fldChar w:fldCharType="end"/>
            </w:r>
          </w:hyperlink>
        </w:p>
        <w:p w14:paraId="2698FE5F" w14:textId="595910AC" w:rsidR="001E2E43" w:rsidRDefault="009F63A4">
          <w:pPr>
            <w:pStyle w:val="TOC2"/>
            <w:rPr>
              <w:rFonts w:eastAsiaTheme="minorEastAsia" w:cstheme="minorBidi"/>
              <w:bCs w:val="0"/>
              <w:noProof/>
              <w:color w:val="auto"/>
            </w:rPr>
          </w:pPr>
          <w:hyperlink w:anchor="_Toc68593103" w:history="1">
            <w:r w:rsidR="001E2E43" w:rsidRPr="00794CD0">
              <w:rPr>
                <w:rStyle w:val="Hyperlink"/>
                <w:noProof/>
              </w:rPr>
              <w:t>8.6</w:t>
            </w:r>
            <w:r w:rsidR="001E2E43">
              <w:rPr>
                <w:rFonts w:eastAsiaTheme="minorEastAsia" w:cstheme="minorBidi"/>
                <w:bCs w:val="0"/>
                <w:noProof/>
                <w:color w:val="auto"/>
              </w:rPr>
              <w:tab/>
            </w:r>
            <w:r w:rsidR="001E2E43" w:rsidRPr="00794CD0">
              <w:rPr>
                <w:rStyle w:val="Hyperlink"/>
                <w:noProof/>
              </w:rPr>
              <w:t>Authenticator Feedback</w:t>
            </w:r>
            <w:r w:rsidR="001E2E43">
              <w:rPr>
                <w:noProof/>
                <w:webHidden/>
              </w:rPr>
              <w:tab/>
            </w:r>
            <w:r w:rsidR="001E2E43">
              <w:rPr>
                <w:noProof/>
                <w:webHidden/>
              </w:rPr>
              <w:fldChar w:fldCharType="begin"/>
            </w:r>
            <w:r w:rsidR="001E2E43">
              <w:rPr>
                <w:noProof/>
                <w:webHidden/>
              </w:rPr>
              <w:instrText xml:space="preserve"> PAGEREF _Toc68593103 \h </w:instrText>
            </w:r>
            <w:r w:rsidR="001E2E43">
              <w:rPr>
                <w:noProof/>
                <w:webHidden/>
              </w:rPr>
            </w:r>
            <w:r w:rsidR="001E2E43">
              <w:rPr>
                <w:noProof/>
                <w:webHidden/>
              </w:rPr>
              <w:fldChar w:fldCharType="separate"/>
            </w:r>
            <w:r w:rsidR="001E2E43">
              <w:rPr>
                <w:noProof/>
                <w:webHidden/>
              </w:rPr>
              <w:t>6</w:t>
            </w:r>
            <w:r w:rsidR="001E2E43">
              <w:rPr>
                <w:noProof/>
                <w:webHidden/>
              </w:rPr>
              <w:fldChar w:fldCharType="end"/>
            </w:r>
          </w:hyperlink>
        </w:p>
        <w:p w14:paraId="5663463F" w14:textId="7A6B6CAE" w:rsidR="001E2E43" w:rsidRDefault="009F63A4">
          <w:pPr>
            <w:pStyle w:val="TOC2"/>
            <w:rPr>
              <w:rFonts w:eastAsiaTheme="minorEastAsia" w:cstheme="minorBidi"/>
              <w:bCs w:val="0"/>
              <w:noProof/>
              <w:color w:val="auto"/>
            </w:rPr>
          </w:pPr>
          <w:hyperlink w:anchor="_Toc68593104" w:history="1">
            <w:r w:rsidR="001E2E43" w:rsidRPr="00794CD0">
              <w:rPr>
                <w:rStyle w:val="Hyperlink"/>
                <w:noProof/>
              </w:rPr>
              <w:t>8.7</w:t>
            </w:r>
            <w:r w:rsidR="001E2E43">
              <w:rPr>
                <w:rFonts w:eastAsiaTheme="minorEastAsia" w:cstheme="minorBidi"/>
                <w:bCs w:val="0"/>
                <w:noProof/>
                <w:color w:val="auto"/>
              </w:rPr>
              <w:tab/>
            </w:r>
            <w:r w:rsidR="001E2E43" w:rsidRPr="00794CD0">
              <w:rPr>
                <w:rStyle w:val="Hyperlink"/>
                <w:noProof/>
              </w:rPr>
              <w:t>Cryptographic Module Authentication</w:t>
            </w:r>
            <w:r w:rsidR="001E2E43">
              <w:rPr>
                <w:noProof/>
                <w:webHidden/>
              </w:rPr>
              <w:tab/>
            </w:r>
            <w:r w:rsidR="001E2E43">
              <w:rPr>
                <w:noProof/>
                <w:webHidden/>
              </w:rPr>
              <w:fldChar w:fldCharType="begin"/>
            </w:r>
            <w:r w:rsidR="001E2E43">
              <w:rPr>
                <w:noProof/>
                <w:webHidden/>
              </w:rPr>
              <w:instrText xml:space="preserve"> PAGEREF _Toc68593104 \h </w:instrText>
            </w:r>
            <w:r w:rsidR="001E2E43">
              <w:rPr>
                <w:noProof/>
                <w:webHidden/>
              </w:rPr>
            </w:r>
            <w:r w:rsidR="001E2E43">
              <w:rPr>
                <w:noProof/>
                <w:webHidden/>
              </w:rPr>
              <w:fldChar w:fldCharType="separate"/>
            </w:r>
            <w:r w:rsidR="001E2E43">
              <w:rPr>
                <w:noProof/>
                <w:webHidden/>
              </w:rPr>
              <w:t>7</w:t>
            </w:r>
            <w:r w:rsidR="001E2E43">
              <w:rPr>
                <w:noProof/>
                <w:webHidden/>
              </w:rPr>
              <w:fldChar w:fldCharType="end"/>
            </w:r>
          </w:hyperlink>
        </w:p>
        <w:p w14:paraId="398AC085" w14:textId="28718255" w:rsidR="001E2E43" w:rsidRDefault="009F63A4">
          <w:pPr>
            <w:pStyle w:val="TOC2"/>
            <w:rPr>
              <w:rFonts w:eastAsiaTheme="minorEastAsia" w:cstheme="minorBidi"/>
              <w:bCs w:val="0"/>
              <w:noProof/>
              <w:color w:val="auto"/>
            </w:rPr>
          </w:pPr>
          <w:hyperlink w:anchor="_Toc68593105" w:history="1">
            <w:r w:rsidR="001E2E43" w:rsidRPr="00794CD0">
              <w:rPr>
                <w:rStyle w:val="Hyperlink"/>
                <w:noProof/>
              </w:rPr>
              <w:t>8.8</w:t>
            </w:r>
            <w:r w:rsidR="001E2E43">
              <w:rPr>
                <w:rFonts w:eastAsiaTheme="minorEastAsia" w:cstheme="minorBidi"/>
                <w:bCs w:val="0"/>
                <w:noProof/>
                <w:color w:val="auto"/>
              </w:rPr>
              <w:tab/>
            </w:r>
            <w:r w:rsidR="001E2E43" w:rsidRPr="00794CD0">
              <w:rPr>
                <w:rStyle w:val="Hyperlink"/>
                <w:noProof/>
              </w:rPr>
              <w:t>Identification and Authentication (Non-Organizational Users)</w:t>
            </w:r>
            <w:r w:rsidR="001E2E43">
              <w:rPr>
                <w:noProof/>
                <w:webHidden/>
              </w:rPr>
              <w:tab/>
            </w:r>
            <w:r w:rsidR="001E2E43">
              <w:rPr>
                <w:noProof/>
                <w:webHidden/>
              </w:rPr>
              <w:fldChar w:fldCharType="begin"/>
            </w:r>
            <w:r w:rsidR="001E2E43">
              <w:rPr>
                <w:noProof/>
                <w:webHidden/>
              </w:rPr>
              <w:instrText xml:space="preserve"> PAGEREF _Toc68593105 \h </w:instrText>
            </w:r>
            <w:r w:rsidR="001E2E43">
              <w:rPr>
                <w:noProof/>
                <w:webHidden/>
              </w:rPr>
            </w:r>
            <w:r w:rsidR="001E2E43">
              <w:rPr>
                <w:noProof/>
                <w:webHidden/>
              </w:rPr>
              <w:fldChar w:fldCharType="separate"/>
            </w:r>
            <w:r w:rsidR="001E2E43">
              <w:rPr>
                <w:noProof/>
                <w:webHidden/>
              </w:rPr>
              <w:t>7</w:t>
            </w:r>
            <w:r w:rsidR="001E2E43">
              <w:rPr>
                <w:noProof/>
                <w:webHidden/>
              </w:rPr>
              <w:fldChar w:fldCharType="end"/>
            </w:r>
          </w:hyperlink>
        </w:p>
        <w:p w14:paraId="29138706" w14:textId="1B087BCB"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090"/>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CC85B68" w:rsidR="00124D3F" w:rsidRPr="00C92CC5" w:rsidRDefault="009F63A4"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091"/>
      <w:r w:rsidRPr="00C92CC5">
        <w:t>Purpose</w:t>
      </w:r>
      <w:bookmarkEnd w:id="29"/>
      <w:bookmarkEnd w:id="30"/>
      <w:bookmarkEnd w:id="31"/>
      <w:bookmarkEnd w:id="32"/>
      <w:bookmarkEnd w:id="33"/>
    </w:p>
    <w:p w14:paraId="73DA3FB1" w14:textId="0D678D9C"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9F63A4">
        <w:fldChar w:fldCharType="begin"/>
      </w:r>
      <w:r w:rsidR="009F63A4">
        <w:instrText xml:space="preserve"> REF OrgName </w:instrText>
      </w:r>
      <w:r w:rsidR="009F63A4">
        <w:fldChar w:fldCharType="separate"/>
      </w:r>
      <w:r w:rsidR="00EE20EF">
        <w:t>Organization Name</w:t>
      </w:r>
      <w:r w:rsidR="009F63A4">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3092"/>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9F63A4">
        <w:fldChar w:fldCharType="begin"/>
      </w:r>
      <w:r w:rsidR="009F63A4">
        <w:instrText xml:space="preserve"> REF OrgName </w:instrText>
      </w:r>
      <w:r w:rsidR="009F63A4">
        <w:fldChar w:fldCharType="separate"/>
      </w:r>
      <w:r w:rsidR="00EE20EF">
        <w:t>Organization Name</w:t>
      </w:r>
      <w:r w:rsidR="009F63A4">
        <w:fldChar w:fldCharType="end"/>
      </w:r>
      <w:r w:rsidRPr="00C92CC5">
        <w:t xml:space="preserve"> employees, contractors, third parties, and others who have access to company and customer confidential information within </w:t>
      </w:r>
      <w:r w:rsidR="009F63A4">
        <w:fldChar w:fldCharType="begin"/>
      </w:r>
      <w:r w:rsidR="009F63A4">
        <w:instrText xml:space="preserve"> REF OrgName </w:instrText>
      </w:r>
      <w:r w:rsidR="009F63A4">
        <w:fldChar w:fldCharType="separate"/>
      </w:r>
      <w:r w:rsidR="00EE20EF">
        <w:t>Organization Name</w:t>
      </w:r>
      <w:r w:rsidR="009F63A4">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093"/>
      <w:r w:rsidRPr="00C92CC5">
        <w:t>Roles and Responsibilities</w:t>
      </w:r>
      <w:bookmarkEnd w:id="51"/>
      <w:bookmarkEnd w:id="52"/>
      <w:bookmarkEnd w:id="53"/>
      <w:bookmarkEnd w:id="54"/>
      <w:bookmarkEnd w:id="55"/>
      <w:bookmarkEnd w:id="56"/>
    </w:p>
    <w:p w14:paraId="09BF8855" w14:textId="58B05191" w:rsidR="00124D3F" w:rsidRDefault="00124D3F" w:rsidP="00124D3F">
      <w:bookmarkStart w:id="57" w:name="_Toc398043225"/>
      <w:bookmarkStart w:id="58" w:name="_Toc399489013"/>
      <w:bookmarkStart w:id="59" w:name="_Toc498432078"/>
      <w:r w:rsidRPr="00124AE3">
        <w:t xml:space="preserve">These policies apply to all </w:t>
      </w:r>
      <w:r w:rsidR="009F63A4">
        <w:fldChar w:fldCharType="begin"/>
      </w:r>
      <w:r w:rsidR="009F63A4">
        <w:instrText xml:space="preserve"> REF OrgName </w:instrText>
      </w:r>
      <w:r w:rsidR="009F63A4">
        <w:fldChar w:fldCharType="separate"/>
      </w:r>
      <w:r w:rsidR="00EE20EF">
        <w:t>Organization Name</w:t>
      </w:r>
      <w:r w:rsidR="009F63A4">
        <w:fldChar w:fldCharType="end"/>
      </w:r>
      <w:r w:rsidRPr="00124AE3">
        <w:t xml:space="preserve"> employees, contractors, business partners, thi</w:t>
      </w:r>
      <w:r>
        <w:t>rd parties, and others who need or have</w:t>
      </w:r>
      <w:r w:rsidRPr="00124AE3">
        <w:t xml:space="preserve"> access to </w:t>
      </w:r>
      <w:r w:rsidR="009F63A4">
        <w:fldChar w:fldCharType="begin"/>
      </w:r>
      <w:r w:rsidR="009F63A4">
        <w:instrText xml:space="preserve"> REF OrgName </w:instrText>
      </w:r>
      <w:r w:rsidR="009F63A4">
        <w:fldChar w:fldCharType="separate"/>
      </w:r>
      <w:r w:rsidR="00EE20EF">
        <w:t>Organization Name</w:t>
      </w:r>
      <w:r w:rsidR="009F63A4">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9F63A4">
              <w:fldChar w:fldCharType="begin"/>
            </w:r>
            <w:r w:rsidR="009F63A4">
              <w:instrText xml:space="preserve"> REF OrgName </w:instrText>
            </w:r>
            <w:r w:rsidR="009F63A4">
              <w:fldChar w:fldCharType="separate"/>
            </w:r>
            <w:r w:rsidR="006F2385">
              <w:t>Organization Name</w:t>
            </w:r>
            <w:r w:rsidR="009F63A4">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094"/>
      <w:r w:rsidRPr="00C92CC5">
        <w:t>Management Commitment</w:t>
      </w:r>
      <w:bookmarkEnd w:id="57"/>
      <w:bookmarkEnd w:id="58"/>
      <w:bookmarkEnd w:id="59"/>
      <w:bookmarkEnd w:id="61"/>
      <w:bookmarkEnd w:id="62"/>
      <w:bookmarkEnd w:id="63"/>
      <w:bookmarkEnd w:id="64"/>
    </w:p>
    <w:p w14:paraId="23E18DD5" w14:textId="4F82B5E4" w:rsidR="00124D3F" w:rsidRDefault="009F63A4"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095"/>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9F63A4">
        <w:fldChar w:fldCharType="begin"/>
      </w:r>
      <w:r w:rsidR="009F63A4">
        <w:instrText xml:space="preserve"> REF OrgName </w:instrText>
      </w:r>
      <w:r w:rsidR="009F63A4">
        <w:fldChar w:fldCharType="separate"/>
      </w:r>
      <w:r w:rsidR="00EE20EF">
        <w:t>Organization Name</w:t>
      </w:r>
      <w:r w:rsidR="009F63A4">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096"/>
      <w:bookmarkEnd w:id="72"/>
      <w:r w:rsidRPr="00C92CC5">
        <w:t>Compliance</w:t>
      </w:r>
      <w:bookmarkEnd w:id="70"/>
      <w:bookmarkEnd w:id="71"/>
      <w:bookmarkEnd w:id="73"/>
      <w:bookmarkEnd w:id="74"/>
      <w:bookmarkEnd w:id="75"/>
    </w:p>
    <w:p w14:paraId="79481591" w14:textId="7F3614D8" w:rsidR="00124D3F" w:rsidRPr="00331E83" w:rsidRDefault="00124D3F" w:rsidP="00331E83">
      <w:r>
        <w:t xml:space="preserve">Compliance with these policies is mandatory. It is </w:t>
      </w:r>
      <w:r w:rsidR="009F63A4">
        <w:fldChar w:fldCharType="begin"/>
      </w:r>
      <w:r w:rsidR="009F63A4">
        <w:instrText xml:space="preserve"> REF OrgName </w:instrText>
      </w:r>
      <w:r w:rsidR="009F63A4">
        <w:fldChar w:fldCharType="separate"/>
      </w:r>
      <w:r w:rsidR="006F2385">
        <w:t>Organization Name</w:t>
      </w:r>
      <w:r w:rsidR="009F63A4">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29B99450" w14:textId="77777777" w:rsidR="008E05D2" w:rsidRPr="008E05D2" w:rsidRDefault="008E05D2" w:rsidP="008E05D2">
      <w:pPr>
        <w:pStyle w:val="Heading1"/>
      </w:pPr>
      <w:bookmarkStart w:id="76" w:name="_Toc29794734"/>
      <w:bookmarkStart w:id="77" w:name="_Toc46991448"/>
      <w:bookmarkStart w:id="78" w:name="_Toc47358874"/>
      <w:bookmarkStart w:id="79" w:name="_Toc68593097"/>
      <w:r w:rsidRPr="008E05D2">
        <w:lastRenderedPageBreak/>
        <w:t>Policy Requirements</w:t>
      </w:r>
      <w:bookmarkEnd w:id="76"/>
      <w:bookmarkEnd w:id="77"/>
      <w:bookmarkEnd w:id="78"/>
      <w:bookmarkEnd w:id="79"/>
    </w:p>
    <w:p w14:paraId="4F7B8D0A" w14:textId="12BC422A" w:rsidR="008E05D2" w:rsidRPr="008E05D2" w:rsidRDefault="008E05D2" w:rsidP="008E05D2">
      <w:r w:rsidRPr="008E05D2">
        <w:t xml:space="preserve">The following identification and authentication requirements, mechanisms, and provisions are to be followed by all employees, management, contractors, and other users who access and support the </w:t>
      </w:r>
      <w:r w:rsidR="009F63A4">
        <w:fldChar w:fldCharType="begin"/>
      </w:r>
      <w:r w:rsidR="009F63A4">
        <w:instrText xml:space="preserve"> REF OrgName </w:instrText>
      </w:r>
      <w:r w:rsidR="009F63A4">
        <w:fldChar w:fldCharType="separate"/>
      </w:r>
      <w:r>
        <w:t>Organization Name</w:t>
      </w:r>
      <w:r w:rsidR="009F63A4">
        <w:fldChar w:fldCharType="end"/>
      </w:r>
      <w:r>
        <w:t xml:space="preserve"> </w:t>
      </w:r>
      <w:r w:rsidRPr="008E05D2">
        <w:t xml:space="preserve">information systems. </w:t>
      </w:r>
    </w:p>
    <w:p w14:paraId="51DE9984" w14:textId="11845726" w:rsidR="008E05D2" w:rsidRPr="008E05D2" w:rsidRDefault="008E05D2" w:rsidP="008E05D2">
      <w:pPr>
        <w:pStyle w:val="Heading2"/>
      </w:pPr>
      <w:bookmarkStart w:id="80" w:name="_Toc68593098"/>
      <w:r>
        <w:t>Identification And Authentication Policies and Procedures</w:t>
      </w:r>
      <w:bookmarkEnd w:id="80"/>
    </w:p>
    <w:p w14:paraId="63B43178" w14:textId="77777777" w:rsidR="008E05D2" w:rsidRPr="008E05D2" w:rsidRDefault="008E05D2" w:rsidP="008E05D2">
      <w:pPr>
        <w:numPr>
          <w:ilvl w:val="0"/>
          <w:numId w:val="17"/>
        </w:numPr>
        <w:tabs>
          <w:tab w:val="num" w:pos="360"/>
        </w:tabs>
        <w:spacing w:after="120"/>
        <w:ind w:left="0" w:firstLine="0"/>
        <w:rPr>
          <w:rFonts w:cstheme="minorHAnsi"/>
          <w:color w:val="000000" w:themeColor="text1"/>
          <w:szCs w:val="22"/>
        </w:rPr>
      </w:pPr>
      <w:r w:rsidRPr="008E05D2">
        <w:rPr>
          <w:rFonts w:cstheme="minorHAnsi"/>
          <w:color w:val="000000" w:themeColor="text1"/>
          <w:szCs w:val="22"/>
        </w:rPr>
        <w:t>This document is intended to serve as the</w:t>
      </w:r>
      <w:r w:rsidRPr="008E05D2">
        <w:rPr>
          <w:rFonts w:cstheme="minorHAnsi"/>
          <w:i/>
          <w:iCs/>
          <w:color w:val="000000" w:themeColor="text1"/>
          <w:szCs w:val="22"/>
        </w:rPr>
        <w:t xml:space="preserve"> Identification and Authorization Policy</w:t>
      </w:r>
      <w:r w:rsidRPr="008E05D2">
        <w:rPr>
          <w:rFonts w:cstheme="minorHAnsi"/>
          <w:color w:val="000000" w:themeColor="text1"/>
          <w:szCs w:val="22"/>
        </w:rPr>
        <w:t xml:space="preserve"> and is made available to all applicable personnel. The associated procedure(s) to facilitate the implementation of the </w:t>
      </w:r>
      <w:r w:rsidRPr="008E05D2">
        <w:rPr>
          <w:rFonts w:cstheme="minorHAnsi"/>
          <w:i/>
          <w:iCs/>
          <w:color w:val="000000" w:themeColor="text1"/>
          <w:szCs w:val="22"/>
        </w:rPr>
        <w:t>Identification and Authorization Policy</w:t>
      </w:r>
      <w:r w:rsidRPr="008E05D2">
        <w:rPr>
          <w:rFonts w:cstheme="minorHAnsi"/>
          <w:color w:val="000000" w:themeColor="text1"/>
          <w:szCs w:val="22"/>
        </w:rPr>
        <w:t xml:space="preserve"> and related controls have been developed, documented, and disseminated to all applicable personnel.</w:t>
      </w:r>
    </w:p>
    <w:p w14:paraId="12DAC49A" w14:textId="5B33B63B" w:rsidR="008E05D2" w:rsidRPr="008E05D2" w:rsidRDefault="008E05D2" w:rsidP="008E05D2">
      <w:pPr>
        <w:numPr>
          <w:ilvl w:val="0"/>
          <w:numId w:val="17"/>
        </w:numPr>
        <w:tabs>
          <w:tab w:val="num" w:pos="360"/>
        </w:tabs>
        <w:spacing w:after="120"/>
        <w:ind w:left="0" w:firstLine="0"/>
        <w:rPr>
          <w:rFonts w:cstheme="minorHAnsi"/>
          <w:color w:val="000000" w:themeColor="text1"/>
          <w:szCs w:val="22"/>
        </w:rPr>
      </w:pPr>
      <w:r w:rsidRPr="008E05D2">
        <w:rPr>
          <w:rFonts w:cstheme="minorHAnsi"/>
          <w:color w:val="000000" w:themeColor="text1"/>
          <w:szCs w:val="22"/>
        </w:rPr>
        <w:t xml:space="preserve">The Information Owner will review and update the </w:t>
      </w:r>
      <w:r w:rsidRPr="008E05D2">
        <w:rPr>
          <w:rFonts w:cstheme="minorHAnsi"/>
          <w:i/>
          <w:iCs/>
          <w:color w:val="000000" w:themeColor="text1"/>
          <w:szCs w:val="22"/>
        </w:rPr>
        <w:t xml:space="preserve">Identification and Authorization Policy </w:t>
      </w:r>
      <w:r w:rsidRPr="008E05D2">
        <w:rPr>
          <w:rFonts w:cstheme="minorHAnsi"/>
          <w:color w:val="000000" w:themeColor="text1"/>
          <w:szCs w:val="22"/>
        </w:rPr>
        <w:t xml:space="preserve">every three (3) years and the procedure(s) at least annually or any time there are significant changes in software or security. Updates must be made to keep the policy and procedure(s) in alignment with </w:t>
      </w:r>
      <w:r w:rsidR="009F63A4">
        <w:fldChar w:fldCharType="begin"/>
      </w:r>
      <w:r w:rsidR="009F63A4">
        <w:instrText xml:space="preserve"> REF OrgName </w:instrText>
      </w:r>
      <w:r w:rsidR="009F63A4">
        <w:fldChar w:fldCharType="separate"/>
      </w:r>
      <w:r>
        <w:t>Organization Name</w:t>
      </w:r>
      <w:r w:rsidR="009F63A4">
        <w:fldChar w:fldCharType="end"/>
      </w:r>
      <w:r>
        <w:t xml:space="preserve"> </w:t>
      </w:r>
      <w:r w:rsidRPr="008E05D2">
        <w:rPr>
          <w:rFonts w:cstheme="minorHAnsi"/>
          <w:color w:val="000000" w:themeColor="text1"/>
          <w:szCs w:val="22"/>
        </w:rPr>
        <w:t>overall business goals and risk position. Any updates, improvements, or suggestions regarding the</w:t>
      </w:r>
      <w:r w:rsidRPr="008E05D2">
        <w:rPr>
          <w:rFonts w:cstheme="minorHAnsi"/>
          <w:i/>
          <w:iCs/>
          <w:color w:val="000000" w:themeColor="text1"/>
          <w:szCs w:val="22"/>
        </w:rPr>
        <w:t xml:space="preserve"> Identification and Authorization Policy</w:t>
      </w:r>
      <w:r w:rsidRPr="008E05D2">
        <w:rPr>
          <w:rFonts w:cstheme="minorHAnsi"/>
          <w:color w:val="000000" w:themeColor="text1"/>
          <w:szCs w:val="22"/>
        </w:rPr>
        <w:t xml:space="preserve"> and/or procedure(s) must be sent to the Information Owner.</w:t>
      </w:r>
    </w:p>
    <w:p w14:paraId="6DB51305" w14:textId="2968C510" w:rsidR="008E05D2" w:rsidRPr="008E05D2" w:rsidRDefault="008E05D2" w:rsidP="008E05D2">
      <w:pPr>
        <w:pStyle w:val="Heading2"/>
      </w:pPr>
      <w:bookmarkStart w:id="81" w:name="_Toc377631433"/>
      <w:bookmarkStart w:id="82" w:name="_Toc389552526"/>
      <w:bookmarkStart w:id="83" w:name="_Toc498431891"/>
      <w:bookmarkStart w:id="84" w:name="_Toc508809671"/>
      <w:bookmarkStart w:id="85" w:name="_Toc26258286"/>
      <w:bookmarkStart w:id="86" w:name="_Toc47358876"/>
      <w:bookmarkStart w:id="87" w:name="_Toc68593099"/>
      <w:r>
        <w:t>Identification and Authentication</w:t>
      </w:r>
      <w:r w:rsidRPr="008E05D2">
        <w:t xml:space="preserve"> (</w:t>
      </w:r>
      <w:r>
        <w:t>Organizational Users</w:t>
      </w:r>
      <w:r w:rsidRPr="008E05D2">
        <w:t>)</w:t>
      </w:r>
      <w:bookmarkEnd w:id="81"/>
      <w:bookmarkEnd w:id="82"/>
      <w:bookmarkEnd w:id="83"/>
      <w:bookmarkEnd w:id="84"/>
      <w:bookmarkEnd w:id="85"/>
      <w:bookmarkEnd w:id="86"/>
      <w:bookmarkEnd w:id="87"/>
    </w:p>
    <w:p w14:paraId="56A7A72B" w14:textId="77777777" w:rsidR="008E05D2" w:rsidRPr="008E05D2" w:rsidRDefault="008E05D2" w:rsidP="008E05D2">
      <w:pPr>
        <w:numPr>
          <w:ilvl w:val="0"/>
          <w:numId w:val="17"/>
        </w:numPr>
        <w:tabs>
          <w:tab w:val="num" w:pos="360"/>
        </w:tabs>
        <w:spacing w:after="120"/>
        <w:ind w:left="0" w:firstLine="0"/>
        <w:rPr>
          <w:rFonts w:cstheme="minorHAnsi"/>
          <w:color w:val="000000" w:themeColor="text1"/>
          <w:szCs w:val="22"/>
        </w:rPr>
      </w:pPr>
      <w:r w:rsidRPr="008E05D2">
        <w:rPr>
          <w:rFonts w:cstheme="minorHAnsi"/>
          <w:color w:val="000000" w:themeColor="text1"/>
          <w:szCs w:val="22"/>
        </w:rPr>
        <w:t>The following measures are implemented and maintained in the information system to identify and authenticate all organizational users of the system:</w:t>
      </w:r>
    </w:p>
    <w:p w14:paraId="78C4FC4D" w14:textId="77777777" w:rsidR="008E05D2" w:rsidRPr="008E05D2" w:rsidRDefault="008E05D2" w:rsidP="008E05D2">
      <w:pPr>
        <w:numPr>
          <w:ilvl w:val="0"/>
          <w:numId w:val="2"/>
        </w:numPr>
        <w:spacing w:after="120"/>
        <w:ind w:left="720"/>
        <w:rPr>
          <w:rFonts w:cstheme="minorHAnsi"/>
          <w:color w:val="000000" w:themeColor="text1"/>
          <w:szCs w:val="22"/>
        </w:rPr>
      </w:pPr>
      <w:r w:rsidRPr="008E05D2">
        <w:rPr>
          <w:rFonts w:cstheme="minorHAnsi"/>
          <w:color w:val="000000" w:themeColor="text1"/>
          <w:szCs w:val="22"/>
        </w:rPr>
        <w:t>A unique identifier and authentication are required for all privileged and non-privileged organizational users, including employees, contractors, guests, and processes acting on behalf of organizational users</w:t>
      </w:r>
    </w:p>
    <w:p w14:paraId="38101474" w14:textId="77777777" w:rsidR="008E05D2" w:rsidRPr="008E05D2" w:rsidRDefault="008E05D2" w:rsidP="008E05D2">
      <w:pPr>
        <w:numPr>
          <w:ilvl w:val="0"/>
          <w:numId w:val="2"/>
        </w:numPr>
        <w:spacing w:after="80" w:line="276" w:lineRule="auto"/>
        <w:ind w:left="720"/>
        <w:rPr>
          <w:rFonts w:eastAsia="Times New Roman" w:cs="Times New Roman"/>
          <w:color w:val="000000" w:themeColor="text1"/>
        </w:rPr>
      </w:pPr>
      <w:r w:rsidRPr="008E05D2">
        <w:rPr>
          <w:rFonts w:eastAsia="Times New Roman" w:cstheme="minorHAnsi"/>
          <w:bCs/>
          <w:color w:val="000000" w:themeColor="text1"/>
          <w:szCs w:val="22"/>
        </w:rPr>
        <w:t>Multifactor authentication (MFA) is required for network access to privileged and non-privileged accounts and for local access to privileged accounts</w:t>
      </w:r>
    </w:p>
    <w:p w14:paraId="5BED70FE" w14:textId="77777777" w:rsidR="008E05D2" w:rsidRPr="008E05D2" w:rsidRDefault="008E05D2" w:rsidP="008E05D2">
      <w:pPr>
        <w:numPr>
          <w:ilvl w:val="0"/>
          <w:numId w:val="2"/>
        </w:numPr>
        <w:spacing w:after="80" w:line="276" w:lineRule="auto"/>
        <w:ind w:left="720"/>
        <w:rPr>
          <w:rFonts w:eastAsia="Times New Roman" w:cs="Times New Roman"/>
          <w:color w:val="000000" w:themeColor="text1"/>
        </w:rPr>
      </w:pPr>
      <w:r w:rsidRPr="008E05D2">
        <w:rPr>
          <w:rFonts w:cstheme="minorHAnsi"/>
          <w:color w:val="000000" w:themeColor="text1"/>
          <w:szCs w:val="22"/>
        </w:rPr>
        <w:t>The MFA mechanism is replay-resistant</w:t>
      </w:r>
    </w:p>
    <w:p w14:paraId="3F14ABB9" w14:textId="77777777" w:rsidR="008E05D2" w:rsidRPr="008E05D2" w:rsidRDefault="008E05D2" w:rsidP="008E05D2">
      <w:pPr>
        <w:numPr>
          <w:ilvl w:val="0"/>
          <w:numId w:val="2"/>
        </w:numPr>
        <w:spacing w:after="80" w:line="276" w:lineRule="auto"/>
        <w:ind w:left="720"/>
        <w:rPr>
          <w:rFonts w:eastAsia="Times New Roman" w:cs="Times New Roman"/>
          <w:color w:val="000000" w:themeColor="text1"/>
        </w:rPr>
      </w:pPr>
      <w:r w:rsidRPr="008E05D2">
        <w:rPr>
          <w:rFonts w:eastAsia="Times New Roman" w:cstheme="minorHAnsi"/>
          <w:bCs/>
          <w:color w:val="000000" w:themeColor="text1"/>
          <w:szCs w:val="22"/>
        </w:rPr>
        <w:t>When a group authenticator is employed, individuals are required to authenticate with their own unique authenticator</w:t>
      </w:r>
    </w:p>
    <w:p w14:paraId="170C9DD1" w14:textId="77777777" w:rsidR="008E05D2" w:rsidRPr="008E05D2" w:rsidRDefault="008E05D2" w:rsidP="008E05D2">
      <w:pPr>
        <w:numPr>
          <w:ilvl w:val="0"/>
          <w:numId w:val="2"/>
        </w:numPr>
        <w:spacing w:after="80" w:line="276" w:lineRule="auto"/>
        <w:ind w:left="720"/>
        <w:rPr>
          <w:rFonts w:eastAsia="Times New Roman" w:cs="Times New Roman"/>
          <w:color w:val="000000" w:themeColor="text1"/>
        </w:rPr>
      </w:pPr>
      <w:r w:rsidRPr="008E05D2">
        <w:rPr>
          <w:rFonts w:eastAsia="Times New Roman" w:cstheme="minorHAnsi"/>
          <w:bCs/>
          <w:color w:val="000000" w:themeColor="text1"/>
          <w:szCs w:val="22"/>
        </w:rPr>
        <w:t>MFA is required for remote access to privileged and non-privileged accounts such that one of the factors is provided by a device separate from the system gaining access and the device meets the</w:t>
      </w:r>
      <w:r w:rsidRPr="008E05D2">
        <w:rPr>
          <w:rFonts w:eastAsia="Times New Roman" w:cstheme="minorHAnsi"/>
          <w:color w:val="000000" w:themeColor="text1"/>
          <w:szCs w:val="22"/>
        </w:rPr>
        <w:t xml:space="preserve"> strength of mechanism requirements</w:t>
      </w:r>
      <w:r w:rsidRPr="008E05D2">
        <w:rPr>
          <w:rFonts w:eastAsia="Times New Roman" w:cstheme="minorHAnsi"/>
          <w:bCs/>
          <w:color w:val="000000" w:themeColor="text1"/>
          <w:szCs w:val="22"/>
        </w:rPr>
        <w:t xml:space="preserve"> such as a soft token on mobile devices</w:t>
      </w:r>
    </w:p>
    <w:p w14:paraId="5A0F2AF3" w14:textId="77777777" w:rsidR="008E05D2" w:rsidRPr="008E05D2" w:rsidRDefault="008E05D2" w:rsidP="008E05D2">
      <w:pPr>
        <w:numPr>
          <w:ilvl w:val="0"/>
          <w:numId w:val="2"/>
        </w:numPr>
        <w:spacing w:after="80" w:line="276" w:lineRule="auto"/>
        <w:ind w:left="720"/>
        <w:rPr>
          <w:rFonts w:eastAsia="Times New Roman" w:cs="Times New Roman"/>
          <w:color w:val="000000" w:themeColor="text1"/>
        </w:rPr>
      </w:pPr>
      <w:r w:rsidRPr="008E05D2">
        <w:rPr>
          <w:rFonts w:eastAsia="Times New Roman" w:cstheme="minorHAnsi"/>
          <w:bCs/>
          <w:color w:val="000000" w:themeColor="text1"/>
          <w:szCs w:val="22"/>
        </w:rPr>
        <w:t>The system accepts and electronically verifies Personal Identity Verification (PIV) credentials for customer access</w:t>
      </w:r>
      <w:bookmarkStart w:id="88" w:name="_Toc377631447"/>
      <w:bookmarkStart w:id="89" w:name="_Toc389552528"/>
      <w:bookmarkStart w:id="90" w:name="_Toc498431892"/>
      <w:bookmarkStart w:id="91" w:name="_Toc508809672"/>
    </w:p>
    <w:p w14:paraId="12EF85D2" w14:textId="17319E75" w:rsidR="008E05D2" w:rsidRPr="008E05D2" w:rsidRDefault="008E05D2" w:rsidP="008E05D2">
      <w:pPr>
        <w:pStyle w:val="Heading2"/>
      </w:pPr>
      <w:bookmarkStart w:id="92" w:name="_Toc68593100"/>
      <w:bookmarkEnd w:id="88"/>
      <w:bookmarkEnd w:id="89"/>
      <w:bookmarkEnd w:id="90"/>
      <w:bookmarkEnd w:id="91"/>
      <w:r>
        <w:t>Device Identification And Authentication</w:t>
      </w:r>
      <w:bookmarkEnd w:id="92"/>
    </w:p>
    <w:bookmarkStart w:id="93" w:name="_Toc377631448"/>
    <w:p w14:paraId="09ED7F17" w14:textId="295DBE14" w:rsidR="008E05D2" w:rsidRPr="008E05D2" w:rsidRDefault="008E05D2" w:rsidP="008E05D2">
      <w:r>
        <w:fldChar w:fldCharType="begin"/>
      </w:r>
      <w:r>
        <w:instrText xml:space="preserve"> REF OrgName </w:instrText>
      </w:r>
      <w:r>
        <w:fldChar w:fldCharType="separate"/>
      </w:r>
      <w:r>
        <w:t>Organization Name</w:t>
      </w:r>
      <w:r>
        <w:fldChar w:fldCharType="end"/>
      </w:r>
      <w:r>
        <w:t xml:space="preserve"> </w:t>
      </w:r>
      <w:r w:rsidRPr="008E05D2">
        <w:t>must ensure that the information system uniquely identifies and authenticates any hardware device that accesses the information system before establishing a remote/network connection.</w:t>
      </w:r>
    </w:p>
    <w:p w14:paraId="773158DD" w14:textId="77777777" w:rsidR="008E05D2" w:rsidRPr="008E05D2" w:rsidRDefault="008E05D2" w:rsidP="008E05D2"/>
    <w:p w14:paraId="3B2B0960" w14:textId="77777777" w:rsidR="008E05D2" w:rsidRPr="008E05D2" w:rsidRDefault="008E05D2" w:rsidP="008E05D2"/>
    <w:p w14:paraId="7D1381B6" w14:textId="77777777" w:rsidR="008E05D2" w:rsidRPr="008E05D2" w:rsidRDefault="008E05D2" w:rsidP="008E05D2"/>
    <w:p w14:paraId="70641B26" w14:textId="77777777" w:rsidR="008E05D2" w:rsidRPr="008E05D2" w:rsidRDefault="008E05D2" w:rsidP="008E05D2"/>
    <w:p w14:paraId="4B7280B5" w14:textId="77777777" w:rsidR="008E05D2" w:rsidRPr="008E05D2" w:rsidRDefault="008E05D2" w:rsidP="008E05D2">
      <w:pPr>
        <w:rPr>
          <w:rFonts w:cs="Times New Roman"/>
        </w:rPr>
      </w:pPr>
    </w:p>
    <w:p w14:paraId="02C07BFF" w14:textId="2CF4C8DF" w:rsidR="008E05D2" w:rsidRPr="008E05D2" w:rsidRDefault="008E05D2" w:rsidP="008E05D2">
      <w:pPr>
        <w:pStyle w:val="Heading2"/>
      </w:pPr>
      <w:bookmarkStart w:id="94" w:name="_Toc68593101"/>
      <w:bookmarkEnd w:id="93"/>
      <w:r>
        <w:lastRenderedPageBreak/>
        <w:t>Identifier management</w:t>
      </w:r>
      <w:bookmarkEnd w:id="94"/>
    </w:p>
    <w:p w14:paraId="2D6189C1" w14:textId="0D980AFF" w:rsidR="008E05D2" w:rsidRPr="008E05D2" w:rsidRDefault="009F63A4" w:rsidP="008E05D2">
      <w:pPr>
        <w:numPr>
          <w:ilvl w:val="0"/>
          <w:numId w:val="17"/>
        </w:numPr>
        <w:tabs>
          <w:tab w:val="num" w:pos="360"/>
        </w:tabs>
        <w:spacing w:after="120"/>
        <w:ind w:left="0" w:firstLine="0"/>
        <w:rPr>
          <w:rFonts w:cstheme="minorHAnsi"/>
          <w:color w:val="000000" w:themeColor="text1"/>
          <w:szCs w:val="22"/>
        </w:rPr>
      </w:pPr>
      <w:r>
        <w:fldChar w:fldCharType="begin"/>
      </w:r>
      <w:r>
        <w:instrText xml:space="preserve"> REF OrgName </w:instrText>
      </w:r>
      <w:r>
        <w:fldChar w:fldCharType="separate"/>
      </w:r>
      <w:r w:rsidR="008E05D2">
        <w:t>Organization Name</w:t>
      </w:r>
      <w:r>
        <w:fldChar w:fldCharType="end"/>
      </w:r>
      <w:r w:rsidR="008E05D2">
        <w:t xml:space="preserve"> </w:t>
      </w:r>
      <w:r w:rsidR="008E05D2" w:rsidRPr="008E05D2">
        <w:rPr>
          <w:rFonts w:cstheme="minorHAnsi"/>
          <w:color w:val="000000" w:themeColor="text1"/>
          <w:szCs w:val="22"/>
        </w:rPr>
        <w:t>shall manage the information system identifiers for individual users and devices by:</w:t>
      </w:r>
    </w:p>
    <w:p w14:paraId="11EE79B9"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Receiving authorization from the ISSO to assign an individual, group, role, or device identifier</w:t>
      </w:r>
    </w:p>
    <w:p w14:paraId="04C07910"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Selecting an identifier that identifies an individual, group, role, or device</w:t>
      </w:r>
    </w:p>
    <w:p w14:paraId="66F11FE5"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Assigning the identifier to the intended individual, group, role, or device</w:t>
      </w:r>
    </w:p>
    <w:p w14:paraId="4B61802A"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Preventing reuse of identifiers for at least 2 years</w:t>
      </w:r>
    </w:p>
    <w:p w14:paraId="767E9B47"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Disabling the identifier after 90 days of inactivity</w:t>
      </w:r>
    </w:p>
    <w:p w14:paraId="7217F2B1" w14:textId="77777777" w:rsidR="008E05D2" w:rsidRPr="008E05D2" w:rsidRDefault="008E05D2" w:rsidP="008E05D2">
      <w:pPr>
        <w:numPr>
          <w:ilvl w:val="0"/>
          <w:numId w:val="2"/>
        </w:numPr>
        <w:spacing w:after="80" w:line="276" w:lineRule="auto"/>
        <w:ind w:left="720"/>
        <w:rPr>
          <w:rFonts w:cs="Times New Roman"/>
          <w:color w:val="000000" w:themeColor="text1"/>
          <w:szCs w:val="20"/>
        </w:rPr>
      </w:pPr>
      <w:r w:rsidRPr="008E05D2">
        <w:rPr>
          <w:rFonts w:cs="Times New Roman"/>
          <w:color w:val="000000" w:themeColor="text1"/>
          <w:szCs w:val="20"/>
        </w:rPr>
        <w:t>Identifying individual</w:t>
      </w:r>
      <w:r w:rsidRPr="008E05D2">
        <w:rPr>
          <w:rFonts w:cstheme="minorHAnsi"/>
          <w:color w:val="000000" w:themeColor="text1"/>
          <w:szCs w:val="22"/>
        </w:rPr>
        <w:t>s</w:t>
      </w:r>
      <w:r w:rsidRPr="008E05D2">
        <w:rPr>
          <w:rFonts w:cs="Times New Roman"/>
          <w:color w:val="000000" w:themeColor="text1"/>
          <w:szCs w:val="20"/>
        </w:rPr>
        <w:t xml:space="preserve"> as contractors and foreign nationals </w:t>
      </w:r>
    </w:p>
    <w:p w14:paraId="1BC672E7" w14:textId="5DB03E44" w:rsidR="008E05D2" w:rsidRPr="008E05D2" w:rsidRDefault="008E05D2" w:rsidP="008E05D2">
      <w:pPr>
        <w:pStyle w:val="Heading2"/>
      </w:pPr>
      <w:bookmarkStart w:id="95" w:name="_Toc68593102"/>
      <w:r>
        <w:t>Authenticator Management</w:t>
      </w:r>
      <w:bookmarkEnd w:id="95"/>
    </w:p>
    <w:p w14:paraId="2732D279" w14:textId="2A5F9236" w:rsidR="008E05D2" w:rsidRPr="008E05D2" w:rsidRDefault="009F63A4" w:rsidP="008E05D2">
      <w:pPr>
        <w:numPr>
          <w:ilvl w:val="0"/>
          <w:numId w:val="17"/>
        </w:numPr>
        <w:tabs>
          <w:tab w:val="num" w:pos="360"/>
        </w:tabs>
        <w:spacing w:after="120"/>
        <w:ind w:left="0" w:firstLine="0"/>
        <w:rPr>
          <w:rFonts w:cstheme="minorHAnsi"/>
          <w:color w:val="000000" w:themeColor="text1"/>
          <w:szCs w:val="22"/>
        </w:rPr>
      </w:pPr>
      <w:r>
        <w:fldChar w:fldCharType="begin"/>
      </w:r>
      <w:r>
        <w:instrText xml:space="preserve"> REF OrgName </w:instrText>
      </w:r>
      <w:r>
        <w:fldChar w:fldCharType="separate"/>
      </w:r>
      <w:r w:rsidR="008E05D2">
        <w:t>Organization Name</w:t>
      </w:r>
      <w:r>
        <w:fldChar w:fldCharType="end"/>
      </w:r>
      <w:r w:rsidR="008E05D2">
        <w:t xml:space="preserve"> </w:t>
      </w:r>
      <w:r w:rsidR="008E05D2" w:rsidRPr="008E05D2">
        <w:rPr>
          <w:rFonts w:cstheme="minorHAnsi"/>
          <w:color w:val="000000" w:themeColor="text1"/>
          <w:szCs w:val="22"/>
        </w:rPr>
        <w:t>must manage information authenticators by:</w:t>
      </w:r>
    </w:p>
    <w:p w14:paraId="63C13B87"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Verifying, as part of the initial authenticator distribution, the identity of the individual and/or device receiving the authenticator</w:t>
      </w:r>
    </w:p>
    <w:p w14:paraId="0715A681"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Ensuring initial authenticator content for authenticators follow the policy established in this document</w:t>
      </w:r>
    </w:p>
    <w:p w14:paraId="64A14B06"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Ensuring authenticators have sufficient strength of mechanism for their intended use</w:t>
      </w:r>
    </w:p>
    <w:p w14:paraId="1AC80CCF"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Following the documented administrative procedures for initial authenticator distribution, for lost/compromised or damaged authenticators, and for revoking authenticators</w:t>
      </w:r>
    </w:p>
    <w:p w14:paraId="07A01CB2"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Requiring default content of authenticators be changed upon initial login or information system installation</w:t>
      </w:r>
    </w:p>
    <w:p w14:paraId="247994AF"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Enforcing minimum and maximum lifetime restrictions and reuse conditions for authenticators</w:t>
      </w:r>
    </w:p>
    <w:p w14:paraId="6749C401"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Requiring and technically enforcing authenticators to be changed/refreshed at least every 60 days</w:t>
      </w:r>
    </w:p>
    <w:p w14:paraId="13F150AE"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Implementing appropriate protection mechanisms to prevent authenticator content from being subject to unauthorized disclosure and modification</w:t>
      </w:r>
    </w:p>
    <w:p w14:paraId="2BB0CF6C"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Requiring users to take, and having devices implement, specific measures to safeguard authenticators</w:t>
      </w:r>
    </w:p>
    <w:p w14:paraId="39121C28"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Changing authenticators for group/role accounts when membership to those accounts’ changes</w:t>
      </w:r>
    </w:p>
    <w:p w14:paraId="06CEEDAC"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Ensure that password-based authentication:</w:t>
      </w:r>
    </w:p>
    <w:p w14:paraId="4B80895E"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 xml:space="preserve">Enforces minimum password complexity of case sensitive, minimum of eight (8) characters, and at least one (1) each of upper-case letters, lower-case letters, numbers, and special characters </w:t>
      </w:r>
    </w:p>
    <w:p w14:paraId="1D22C998"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Enforces at least and (1) changed character when new passwords are created</w:t>
      </w:r>
    </w:p>
    <w:p w14:paraId="5A9C9C04"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Encrypts passwords in storage and in transmission</w:t>
      </w:r>
    </w:p>
    <w:p w14:paraId="451A3073" w14:textId="77777777" w:rsidR="008E05D2" w:rsidRPr="008E05D2" w:rsidRDefault="008E05D2" w:rsidP="008E05D2">
      <w:pPr>
        <w:numPr>
          <w:ilvl w:val="2"/>
          <w:numId w:val="2"/>
        </w:numPr>
        <w:spacing w:after="80" w:line="276" w:lineRule="auto"/>
        <w:ind w:left="1440"/>
        <w:rPr>
          <w:rFonts w:cstheme="minorHAnsi"/>
          <w:color w:val="000000" w:themeColor="text1"/>
          <w:szCs w:val="22"/>
        </w:rPr>
      </w:pPr>
      <w:r w:rsidRPr="008E05D2">
        <w:rPr>
          <w:rFonts w:cstheme="minorHAnsi"/>
          <w:color w:val="000000" w:themeColor="text1"/>
          <w:szCs w:val="22"/>
        </w:rPr>
        <w:lastRenderedPageBreak/>
        <w:t>Passwords must be salted and hashed using a Password-based Key Derivation Function 2 (PBKDF2) that uses an approved one-way function such as Keyed Hash Message Authentication Code (HMAC), CMAC, or KMAC</w:t>
      </w:r>
    </w:p>
    <w:p w14:paraId="18C1944E" w14:textId="77777777" w:rsidR="008E05D2" w:rsidRPr="008E05D2" w:rsidRDefault="008E05D2" w:rsidP="008E05D2">
      <w:pPr>
        <w:numPr>
          <w:ilvl w:val="2"/>
          <w:numId w:val="2"/>
        </w:numPr>
        <w:spacing w:after="80" w:line="276" w:lineRule="auto"/>
        <w:ind w:left="1440"/>
        <w:rPr>
          <w:rFonts w:cstheme="minorHAnsi"/>
          <w:color w:val="000000" w:themeColor="text1"/>
          <w:szCs w:val="22"/>
        </w:rPr>
      </w:pPr>
      <w:r w:rsidRPr="008E05D2">
        <w:rPr>
          <w:rFonts w:cstheme="minorHAnsi"/>
          <w:color w:val="000000" w:themeColor="text1"/>
          <w:szCs w:val="22"/>
        </w:rPr>
        <w:t xml:space="preserve">The encrypted hash must be created using a FIPS-validated cryptographic module. The salt must be at least </w:t>
      </w:r>
      <w:proofErr w:type="gramStart"/>
      <w:r w:rsidRPr="008E05D2">
        <w:rPr>
          <w:rFonts w:cstheme="minorHAnsi"/>
          <w:color w:val="000000" w:themeColor="text1"/>
          <w:szCs w:val="22"/>
        </w:rPr>
        <w:t>thirty two</w:t>
      </w:r>
      <w:proofErr w:type="gramEnd"/>
      <w:r w:rsidRPr="008E05D2">
        <w:rPr>
          <w:rFonts w:cstheme="minorHAnsi"/>
          <w:color w:val="000000" w:themeColor="text1"/>
          <w:szCs w:val="22"/>
        </w:rPr>
        <w:t xml:space="preserve"> (32) bits in length and chosen arbitrarily so as to minimize salt value collisions among stored hashes</w:t>
      </w:r>
    </w:p>
    <w:p w14:paraId="556336B9"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 xml:space="preserve">Enforces password minimum and maximum lifetime restrictions of one (1) day minimum and a sixty (60) day maximum </w:t>
      </w:r>
    </w:p>
    <w:p w14:paraId="5A372E7F"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 xml:space="preserve">Prohibits password reuse for </w:t>
      </w:r>
      <w:proofErr w:type="gramStart"/>
      <w:r w:rsidRPr="008E05D2">
        <w:rPr>
          <w:rFonts w:cstheme="minorHAnsi"/>
          <w:color w:val="000000" w:themeColor="text1"/>
          <w:szCs w:val="22"/>
        </w:rPr>
        <w:t>twenty four</w:t>
      </w:r>
      <w:proofErr w:type="gramEnd"/>
      <w:r w:rsidRPr="008E05D2">
        <w:rPr>
          <w:rFonts w:cstheme="minorHAnsi"/>
          <w:color w:val="000000" w:themeColor="text1"/>
          <w:szCs w:val="22"/>
        </w:rPr>
        <w:t xml:space="preserve"> (24) generations</w:t>
      </w:r>
    </w:p>
    <w:p w14:paraId="11FFAF6E"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 xml:space="preserve">Allows the use of a temporary password for system logons with an immediate change to a permanent password </w:t>
      </w:r>
    </w:p>
    <w:p w14:paraId="18F9DB04"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Ensure that PKI-based authentication:</w:t>
      </w:r>
    </w:p>
    <w:p w14:paraId="4453E9F1"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Validates certificates by constructing a certification path with status information to an accepted trust anchor</w:t>
      </w:r>
    </w:p>
    <w:p w14:paraId="624292F2"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 xml:space="preserve">Enforces authorized access to the corresponding private key </w:t>
      </w:r>
    </w:p>
    <w:p w14:paraId="2F0C4A4C"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Maps the authenticated identity to the user account of the individual or group</w:t>
      </w:r>
    </w:p>
    <w:p w14:paraId="058B0D2B"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Implements a local cache of revocation data to support path discovery and validation in case of inability to access revocation information via the network</w:t>
      </w:r>
    </w:p>
    <w:p w14:paraId="4284F001"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Require that if hardware/biometric MFA tokens are used:</w:t>
      </w:r>
    </w:p>
    <w:p w14:paraId="00F837D9"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The registration process to receive the hardware/biometric tokens be carried out in person or by phone using corporate directory information before a designated registration authority with authorization by a designated organizational official (</w:t>
      </w:r>
      <w:proofErr w:type="gramStart"/>
      <w:r w:rsidRPr="008E05D2">
        <w:rPr>
          <w:rFonts w:cstheme="minorHAnsi"/>
          <w:color w:val="000000" w:themeColor="text1"/>
          <w:szCs w:val="22"/>
        </w:rPr>
        <w:t>e.g.</w:t>
      </w:r>
      <w:proofErr w:type="gramEnd"/>
      <w:r w:rsidRPr="008E05D2">
        <w:rPr>
          <w:rFonts w:cstheme="minorHAnsi"/>
          <w:color w:val="000000" w:themeColor="text1"/>
          <w:szCs w:val="22"/>
        </w:rPr>
        <w:t xml:space="preserve"> a supervisor)</w:t>
      </w:r>
    </w:p>
    <w:p w14:paraId="4D833F5F" w14:textId="77777777" w:rsidR="008E05D2" w:rsidRPr="008E05D2" w:rsidRDefault="008E05D2" w:rsidP="008E05D2">
      <w:pPr>
        <w:numPr>
          <w:ilvl w:val="1"/>
          <w:numId w:val="2"/>
        </w:numPr>
        <w:spacing w:after="80" w:line="276" w:lineRule="auto"/>
        <w:ind w:left="1080"/>
        <w:rPr>
          <w:rFonts w:cstheme="minorHAnsi"/>
          <w:color w:val="000000" w:themeColor="text1"/>
          <w:szCs w:val="22"/>
        </w:rPr>
      </w:pPr>
      <w:r w:rsidRPr="008E05D2">
        <w:rPr>
          <w:rFonts w:cstheme="minorHAnsi"/>
          <w:color w:val="000000" w:themeColor="text1"/>
          <w:szCs w:val="22"/>
        </w:rPr>
        <w:t xml:space="preserve">Information employs mechanisms that satisfy token quality requirements for hardware </w:t>
      </w:r>
      <w:r w:rsidRPr="008E05D2">
        <w:rPr>
          <w:rFonts w:cstheme="minorHAnsi"/>
          <w:bCs/>
          <w:color w:val="000000" w:themeColor="text1"/>
          <w:szCs w:val="22"/>
        </w:rPr>
        <w:t>token-based authentication.</w:t>
      </w:r>
    </w:p>
    <w:p w14:paraId="3F22FA8D"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 xml:space="preserve">Employ automated tools to determine if password authenticators are sufficiently strong to satisfy complexity </w:t>
      </w:r>
    </w:p>
    <w:p w14:paraId="3BF2CCC3"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Protect authenticators commensurate with the security category of the information to which the authenticator permits access</w:t>
      </w:r>
    </w:p>
    <w:p w14:paraId="6CA63100" w14:textId="77777777" w:rsidR="008E05D2" w:rsidRPr="008E05D2" w:rsidRDefault="008E05D2" w:rsidP="008E05D2">
      <w:pPr>
        <w:numPr>
          <w:ilvl w:val="0"/>
          <w:numId w:val="2"/>
        </w:numPr>
        <w:spacing w:after="80" w:line="276" w:lineRule="auto"/>
        <w:ind w:left="720"/>
        <w:rPr>
          <w:rFonts w:cstheme="minorHAnsi"/>
          <w:color w:val="000000" w:themeColor="text1"/>
          <w:szCs w:val="22"/>
        </w:rPr>
      </w:pPr>
      <w:r w:rsidRPr="008E05D2">
        <w:rPr>
          <w:rFonts w:cstheme="minorHAnsi"/>
          <w:color w:val="000000" w:themeColor="text1"/>
          <w:szCs w:val="22"/>
        </w:rPr>
        <w:t>Ensure that unencrypted static authenticators are not embedded in applications or access scripts or stored on function keys</w:t>
      </w:r>
    </w:p>
    <w:p w14:paraId="3EB2B6E0" w14:textId="3533C254" w:rsidR="008E05D2" w:rsidRPr="008E05D2" w:rsidRDefault="008E05D2" w:rsidP="008E05D2">
      <w:pPr>
        <w:pStyle w:val="Heading2"/>
      </w:pPr>
      <w:bookmarkStart w:id="96" w:name="_Toc498431861"/>
      <w:bookmarkStart w:id="97" w:name="_Toc498431895"/>
      <w:bookmarkStart w:id="98" w:name="_Toc498431862"/>
      <w:bookmarkStart w:id="99" w:name="_Toc498431896"/>
      <w:bookmarkStart w:id="100" w:name="_Toc68593103"/>
      <w:bookmarkEnd w:id="96"/>
      <w:bookmarkEnd w:id="97"/>
      <w:bookmarkEnd w:id="98"/>
      <w:bookmarkEnd w:id="99"/>
      <w:r>
        <w:t>Authenticator Feedback</w:t>
      </w:r>
      <w:bookmarkEnd w:id="100"/>
    </w:p>
    <w:p w14:paraId="691E7C2D" w14:textId="77777777" w:rsidR="008E05D2" w:rsidRPr="008E05D2" w:rsidRDefault="008E05D2" w:rsidP="008E05D2">
      <w:r w:rsidRPr="008E05D2">
        <w:t>The information system must obscure feedback of authentication information during the authentication process to protect the information from possible exploitation/use by unauthorized individuals.</w:t>
      </w:r>
    </w:p>
    <w:p w14:paraId="518EAB27" w14:textId="77777777" w:rsidR="008E05D2" w:rsidRPr="008E05D2" w:rsidRDefault="008E05D2" w:rsidP="008E05D2"/>
    <w:p w14:paraId="6948EB14" w14:textId="77777777" w:rsidR="008E05D2" w:rsidRPr="008E05D2" w:rsidRDefault="008E05D2" w:rsidP="008E05D2"/>
    <w:p w14:paraId="2D6F5E65" w14:textId="77777777" w:rsidR="008E05D2" w:rsidRPr="008E05D2" w:rsidRDefault="008E05D2" w:rsidP="008E05D2"/>
    <w:p w14:paraId="24851366" w14:textId="77777777" w:rsidR="008E05D2" w:rsidRPr="008E05D2" w:rsidRDefault="008E05D2" w:rsidP="008E05D2"/>
    <w:p w14:paraId="2045E734" w14:textId="33737E3C" w:rsidR="008E05D2" w:rsidRPr="008E05D2" w:rsidRDefault="008E05D2" w:rsidP="008E05D2">
      <w:pPr>
        <w:pStyle w:val="Heading2"/>
      </w:pPr>
      <w:bookmarkStart w:id="101" w:name="_Toc68593104"/>
      <w:r>
        <w:lastRenderedPageBreak/>
        <w:t>Cryptographic Module Authentication</w:t>
      </w:r>
      <w:bookmarkEnd w:id="101"/>
    </w:p>
    <w:p w14:paraId="34C383BE" w14:textId="5BBCDBA8" w:rsidR="008E05D2" w:rsidRPr="008E05D2" w:rsidRDefault="008E05D2" w:rsidP="008E05D2">
      <w:bookmarkStart w:id="102" w:name="_Toc377631467"/>
      <w:r w:rsidRPr="008E05D2">
        <w:t xml:space="preserve">The information system </w:t>
      </w:r>
      <w:r w:rsidRPr="008E05D2">
        <w:rPr>
          <w:bCs/>
        </w:rPr>
        <w:t xml:space="preserve">requires </w:t>
      </w:r>
      <w:r w:rsidRPr="008E05D2">
        <w:t>mechanisms for authentication to a cryptographic module that meet the requirements of applicable federal laws, Executive Orders, directives, policies, regulations, standards, and guidance for such authentication.</w:t>
      </w:r>
    </w:p>
    <w:bookmarkEnd w:id="102"/>
    <w:p w14:paraId="1B2A4854" w14:textId="77777777" w:rsidR="008E05D2" w:rsidRPr="008E05D2" w:rsidRDefault="008E05D2" w:rsidP="008E05D2"/>
    <w:p w14:paraId="0E28FCEE" w14:textId="31D4BB5F" w:rsidR="0056515D" w:rsidRDefault="0056515D" w:rsidP="009D2616"/>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07B4" w14:textId="77777777" w:rsidR="005448F9" w:rsidRDefault="005448F9" w:rsidP="002317F3">
      <w:r>
        <w:separator/>
      </w:r>
    </w:p>
  </w:endnote>
  <w:endnote w:type="continuationSeparator" w:id="0">
    <w:p w14:paraId="5286EAFC" w14:textId="77777777" w:rsidR="005448F9" w:rsidRDefault="005448F9" w:rsidP="002317F3">
      <w:r>
        <w:continuationSeparator/>
      </w:r>
    </w:p>
  </w:endnote>
  <w:endnote w:type="continuationNotice" w:id="1">
    <w:p w14:paraId="7AE71CDE" w14:textId="77777777" w:rsidR="005448F9" w:rsidRDefault="00544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6B316CA3" w:rsidR="006F2385" w:rsidRPr="00DF15C3" w:rsidRDefault="006F2385" w:rsidP="006F2385">
    <w:pPr>
      <w:pStyle w:val="Footer"/>
    </w:pPr>
    <w:r w:rsidRPr="00DF15C3">
      <w:t xml:space="preserve">Version </w:t>
    </w:r>
    <w:r w:rsidR="009D2616">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EA6E" w14:textId="77777777" w:rsidR="005448F9" w:rsidRDefault="005448F9" w:rsidP="002317F3">
      <w:r>
        <w:separator/>
      </w:r>
    </w:p>
  </w:footnote>
  <w:footnote w:type="continuationSeparator" w:id="0">
    <w:p w14:paraId="6017ED1B" w14:textId="77777777" w:rsidR="005448F9" w:rsidRDefault="005448F9" w:rsidP="002317F3">
      <w:r>
        <w:continuationSeparator/>
      </w:r>
    </w:p>
  </w:footnote>
  <w:footnote w:type="continuationNotice" w:id="1">
    <w:p w14:paraId="63144BF3" w14:textId="77777777" w:rsidR="005448F9" w:rsidRDefault="00544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5718D"/>
    <w:multiLevelType w:val="multilevel"/>
    <w:tmpl w:val="55E2410C"/>
    <w:lvl w:ilvl="0">
      <w:start w:val="1"/>
      <w:numFmt w:val="decimal"/>
      <w:lvlText w:val="3.%1."/>
      <w:lvlJc w:val="left"/>
      <w:pPr>
        <w:ind w:left="1170" w:hanging="360"/>
      </w:pPr>
      <w:rPr>
        <w:b w:val="0"/>
        <w:i w:val="0"/>
        <w:color w:val="auto"/>
        <w:sz w:val="20"/>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0ADB1689"/>
    <w:multiLevelType w:val="multilevel"/>
    <w:tmpl w:val="F59AB9B8"/>
    <w:lvl w:ilvl="0">
      <w:start w:val="1"/>
      <w:numFmt w:val="decimal"/>
      <w:lvlText w:val="2.%1."/>
      <w:lvlJc w:val="left"/>
      <w:pPr>
        <w:ind w:left="720" w:hanging="360"/>
      </w:pPr>
      <w:rPr>
        <w:b w:val="0"/>
        <w:i w:val="0"/>
        <w:color w:val="auto"/>
        <w:sz w:val="20"/>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8"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20"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2280314B"/>
    <w:multiLevelType w:val="multilevel"/>
    <w:tmpl w:val="FF4CA150"/>
    <w:lvl w:ilvl="0">
      <w:start w:val="1"/>
      <w:numFmt w:val="decimal"/>
      <w:lvlText w:val="%1."/>
      <w:lvlJc w:val="left"/>
      <w:pPr>
        <w:ind w:left="720" w:hanging="360"/>
      </w:pPr>
      <w:rPr>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2" w15:restartNumberingAfterBreak="0">
    <w:nsid w:val="2DAF4678"/>
    <w:multiLevelType w:val="multilevel"/>
    <w:tmpl w:val="FF82A284"/>
    <w:lvl w:ilvl="0">
      <w:start w:val="1"/>
      <w:numFmt w:val="decimal"/>
      <w:lvlText w:val="1.%1."/>
      <w:lvlJc w:val="left"/>
      <w:pPr>
        <w:ind w:left="720" w:hanging="360"/>
      </w:pPr>
      <w:rPr>
        <w:b w:val="0"/>
        <w:i w:val="0"/>
        <w:color w:val="auto"/>
        <w:sz w:val="20"/>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3" w15:restartNumberingAfterBreak="0">
    <w:nsid w:val="36AC29C8"/>
    <w:multiLevelType w:val="multilevel"/>
    <w:tmpl w:val="FF4CA150"/>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755D3"/>
    <w:multiLevelType w:val="multilevel"/>
    <w:tmpl w:val="2C6C831A"/>
    <w:lvl w:ilvl="0">
      <w:start w:val="1"/>
      <w:numFmt w:val="decimal"/>
      <w:lvlText w:val="%1."/>
      <w:lvlJc w:val="left"/>
      <w:pPr>
        <w:ind w:left="720" w:hanging="360"/>
      </w:pPr>
      <w:rPr>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6" w15:restartNumberingAfterBreak="0">
    <w:nsid w:val="4F996082"/>
    <w:multiLevelType w:val="multilevel"/>
    <w:tmpl w:val="24F2D402"/>
    <w:lvl w:ilvl="0">
      <w:start w:val="1"/>
      <w:numFmt w:val="decimal"/>
      <w:lvlText w:val="1.%1."/>
      <w:lvlJc w:val="left"/>
      <w:pPr>
        <w:ind w:left="720" w:hanging="360"/>
      </w:pPr>
      <w:rPr>
        <w:b w:val="0"/>
        <w:i w:val="0"/>
        <w:color w:val="auto"/>
        <w:sz w:val="22"/>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7"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32" w15:restartNumberingAfterBreak="0">
    <w:nsid w:val="66DC4508"/>
    <w:multiLevelType w:val="multilevel"/>
    <w:tmpl w:val="C20A8668"/>
    <w:lvl w:ilvl="0">
      <w:start w:val="1"/>
      <w:numFmt w:val="decimal"/>
      <w:lvlText w:val="%1."/>
      <w:lvlJc w:val="left"/>
      <w:pPr>
        <w:ind w:left="720" w:hanging="360"/>
      </w:pPr>
      <w:rPr>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33"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6"/>
  </w:num>
  <w:num w:numId="17">
    <w:abstractNumId w:val="3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13"/>
  </w:num>
  <w:num w:numId="22">
    <w:abstractNumId w:val="30"/>
  </w:num>
  <w:num w:numId="23">
    <w:abstractNumId w:val="10"/>
  </w:num>
  <w:num w:numId="24">
    <w:abstractNumId w:val="28"/>
  </w:num>
  <w:num w:numId="25">
    <w:abstractNumId w:val="18"/>
  </w:num>
  <w:num w:numId="26">
    <w:abstractNumId w:val="14"/>
  </w:num>
  <w:num w:numId="27">
    <w:abstractNumId w:val="33"/>
    <w:lvlOverride w:ilvl="0">
      <w:startOverride w:val="1"/>
    </w:lvlOverride>
  </w:num>
  <w:num w:numId="28">
    <w:abstractNumId w:val="24"/>
  </w:num>
  <w:num w:numId="29">
    <w:abstractNumId w:val="23"/>
  </w:num>
  <w:num w:numId="30">
    <w:abstractNumId w:val="21"/>
  </w:num>
  <w:num w:numId="31">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7Q0tTAzNjAyMjVV0lEKTi0uzszPAykwrAUA0b9iAiwAAAA="/>
  </w:docVars>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A7933"/>
    <w:rsid w:val="001C09EE"/>
    <w:rsid w:val="001D5FC8"/>
    <w:rsid w:val="001E27AE"/>
    <w:rsid w:val="001E2E43"/>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27BAC"/>
    <w:rsid w:val="00451B23"/>
    <w:rsid w:val="00461641"/>
    <w:rsid w:val="00461A43"/>
    <w:rsid w:val="00464FB8"/>
    <w:rsid w:val="004704BB"/>
    <w:rsid w:val="0048139B"/>
    <w:rsid w:val="004A2AC0"/>
    <w:rsid w:val="004A6C91"/>
    <w:rsid w:val="004B3FBD"/>
    <w:rsid w:val="004D3621"/>
    <w:rsid w:val="004D66B8"/>
    <w:rsid w:val="004E116F"/>
    <w:rsid w:val="004E61DC"/>
    <w:rsid w:val="004F1F27"/>
    <w:rsid w:val="005053EB"/>
    <w:rsid w:val="00514D0B"/>
    <w:rsid w:val="0052205E"/>
    <w:rsid w:val="00523599"/>
    <w:rsid w:val="005448F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874C6"/>
    <w:rsid w:val="00697BE5"/>
    <w:rsid w:val="006D4A36"/>
    <w:rsid w:val="006E6829"/>
    <w:rsid w:val="006E7F54"/>
    <w:rsid w:val="006F2385"/>
    <w:rsid w:val="006F295A"/>
    <w:rsid w:val="00703B39"/>
    <w:rsid w:val="00707F81"/>
    <w:rsid w:val="0072176E"/>
    <w:rsid w:val="00732869"/>
    <w:rsid w:val="00743ECE"/>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0C7A"/>
    <w:rsid w:val="008949AD"/>
    <w:rsid w:val="008D3D53"/>
    <w:rsid w:val="008D47C0"/>
    <w:rsid w:val="008E05D2"/>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2616"/>
    <w:rsid w:val="009D66F0"/>
    <w:rsid w:val="009E417A"/>
    <w:rsid w:val="009E46F3"/>
    <w:rsid w:val="009F04DC"/>
    <w:rsid w:val="009F083E"/>
    <w:rsid w:val="009F1403"/>
    <w:rsid w:val="009F63A4"/>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04FDE"/>
    <w:rsid w:val="00B41490"/>
    <w:rsid w:val="00B50C24"/>
    <w:rsid w:val="00B568E3"/>
    <w:rsid w:val="00B64F7A"/>
    <w:rsid w:val="00B72369"/>
    <w:rsid w:val="00B76C40"/>
    <w:rsid w:val="00B97F00"/>
    <w:rsid w:val="00BA5625"/>
    <w:rsid w:val="00BB2C89"/>
    <w:rsid w:val="00BC27C2"/>
    <w:rsid w:val="00BD37EF"/>
    <w:rsid w:val="00BE255D"/>
    <w:rsid w:val="00BF1CAD"/>
    <w:rsid w:val="00BF5EB5"/>
    <w:rsid w:val="00C10FF7"/>
    <w:rsid w:val="00C64E1D"/>
    <w:rsid w:val="00C656AD"/>
    <w:rsid w:val="00C66001"/>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917CDB84-298E-4EBB-85D1-481D9CBD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8E05D2"/>
    <w:pPr>
      <w:tabs>
        <w:tab w:val="left" w:pos="360"/>
        <w:tab w:val="right" w:leader="dot" w:pos="9350"/>
      </w:tabs>
      <w:spacing w:before="160" w:after="80"/>
    </w:pPr>
    <w:rPr>
      <w:rFonts w:ascii="Arial Bold" w:hAnsi="Arial Bold" w:cstheme="minorHAnsi"/>
      <w:b/>
      <w:bCs/>
      <w:cap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1A79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schemas.microsoft.com/office/2006/documentManagement/types"/>
    <ds:schemaRef ds:uri="http://schemas.microsoft.com/office/infopath/2007/PartnerControls"/>
    <ds:schemaRef ds:uri="http://purl.org/dc/dcmitype/"/>
    <ds:schemaRef ds:uri="http://www.w3.org/XML/1998/namespace"/>
    <ds:schemaRef ds:uri="cf0f3822-ced3-4bda-81bd-3cb06028b070"/>
    <ds:schemaRef ds:uri="http://schemas.openxmlformats.org/package/2006/metadata/core-properties"/>
    <ds:schemaRef ds:uri="040871e7-0fbb-4834-bc68-3ff0cf3ad658"/>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E9B3A00F-800F-424D-A8C8-B1D6C28F0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5513</TotalTime>
  <Pages>10</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Links>
    <vt:vector size="132" baseType="variant">
      <vt:variant>
        <vt:i4>1179696</vt:i4>
      </vt:variant>
      <vt:variant>
        <vt:i4>95</vt:i4>
      </vt:variant>
      <vt:variant>
        <vt:i4>0</vt:i4>
      </vt:variant>
      <vt:variant>
        <vt:i4>5</vt:i4>
      </vt:variant>
      <vt:variant>
        <vt:lpwstr/>
      </vt:variant>
      <vt:variant>
        <vt:lpwstr>_Toc68593105</vt:lpwstr>
      </vt:variant>
      <vt:variant>
        <vt:i4>1245232</vt:i4>
      </vt:variant>
      <vt:variant>
        <vt:i4>89</vt:i4>
      </vt:variant>
      <vt:variant>
        <vt:i4>0</vt:i4>
      </vt:variant>
      <vt:variant>
        <vt:i4>5</vt:i4>
      </vt:variant>
      <vt:variant>
        <vt:lpwstr/>
      </vt:variant>
      <vt:variant>
        <vt:lpwstr>_Toc68593104</vt:lpwstr>
      </vt:variant>
      <vt:variant>
        <vt:i4>1310768</vt:i4>
      </vt:variant>
      <vt:variant>
        <vt:i4>83</vt:i4>
      </vt:variant>
      <vt:variant>
        <vt:i4>0</vt:i4>
      </vt:variant>
      <vt:variant>
        <vt:i4>5</vt:i4>
      </vt:variant>
      <vt:variant>
        <vt:lpwstr/>
      </vt:variant>
      <vt:variant>
        <vt:lpwstr>_Toc68593103</vt:lpwstr>
      </vt:variant>
      <vt:variant>
        <vt:i4>1376304</vt:i4>
      </vt:variant>
      <vt:variant>
        <vt:i4>77</vt:i4>
      </vt:variant>
      <vt:variant>
        <vt:i4>0</vt:i4>
      </vt:variant>
      <vt:variant>
        <vt:i4>5</vt:i4>
      </vt:variant>
      <vt:variant>
        <vt:lpwstr/>
      </vt:variant>
      <vt:variant>
        <vt:lpwstr>_Toc68593102</vt:lpwstr>
      </vt:variant>
      <vt:variant>
        <vt:i4>1441840</vt:i4>
      </vt:variant>
      <vt:variant>
        <vt:i4>71</vt:i4>
      </vt:variant>
      <vt:variant>
        <vt:i4>0</vt:i4>
      </vt:variant>
      <vt:variant>
        <vt:i4>5</vt:i4>
      </vt:variant>
      <vt:variant>
        <vt:lpwstr/>
      </vt:variant>
      <vt:variant>
        <vt:lpwstr>_Toc68593101</vt:lpwstr>
      </vt:variant>
      <vt:variant>
        <vt:i4>1507376</vt:i4>
      </vt:variant>
      <vt:variant>
        <vt:i4>65</vt:i4>
      </vt:variant>
      <vt:variant>
        <vt:i4>0</vt:i4>
      </vt:variant>
      <vt:variant>
        <vt:i4>5</vt:i4>
      </vt:variant>
      <vt:variant>
        <vt:lpwstr/>
      </vt:variant>
      <vt:variant>
        <vt:lpwstr>_Toc68593100</vt:lpwstr>
      </vt:variant>
      <vt:variant>
        <vt:i4>2031673</vt:i4>
      </vt:variant>
      <vt:variant>
        <vt:i4>59</vt:i4>
      </vt:variant>
      <vt:variant>
        <vt:i4>0</vt:i4>
      </vt:variant>
      <vt:variant>
        <vt:i4>5</vt:i4>
      </vt:variant>
      <vt:variant>
        <vt:lpwstr/>
      </vt:variant>
      <vt:variant>
        <vt:lpwstr>_Toc68593099</vt:lpwstr>
      </vt:variant>
      <vt:variant>
        <vt:i4>1966137</vt:i4>
      </vt:variant>
      <vt:variant>
        <vt:i4>53</vt:i4>
      </vt:variant>
      <vt:variant>
        <vt:i4>0</vt:i4>
      </vt:variant>
      <vt:variant>
        <vt:i4>5</vt:i4>
      </vt:variant>
      <vt:variant>
        <vt:lpwstr/>
      </vt:variant>
      <vt:variant>
        <vt:lpwstr>_Toc68593098</vt:lpwstr>
      </vt:variant>
      <vt:variant>
        <vt:i4>1114169</vt:i4>
      </vt:variant>
      <vt:variant>
        <vt:i4>47</vt:i4>
      </vt:variant>
      <vt:variant>
        <vt:i4>0</vt:i4>
      </vt:variant>
      <vt:variant>
        <vt:i4>5</vt:i4>
      </vt:variant>
      <vt:variant>
        <vt:lpwstr/>
      </vt:variant>
      <vt:variant>
        <vt:lpwstr>_Toc68593097</vt:lpwstr>
      </vt:variant>
      <vt:variant>
        <vt:i4>1048633</vt:i4>
      </vt:variant>
      <vt:variant>
        <vt:i4>41</vt:i4>
      </vt:variant>
      <vt:variant>
        <vt:i4>0</vt:i4>
      </vt:variant>
      <vt:variant>
        <vt:i4>5</vt:i4>
      </vt:variant>
      <vt:variant>
        <vt:lpwstr/>
      </vt:variant>
      <vt:variant>
        <vt:lpwstr>_Toc68593096</vt:lpwstr>
      </vt:variant>
      <vt:variant>
        <vt:i4>1245241</vt:i4>
      </vt:variant>
      <vt:variant>
        <vt:i4>35</vt:i4>
      </vt:variant>
      <vt:variant>
        <vt:i4>0</vt:i4>
      </vt:variant>
      <vt:variant>
        <vt:i4>5</vt:i4>
      </vt:variant>
      <vt:variant>
        <vt:lpwstr/>
      </vt:variant>
      <vt:variant>
        <vt:lpwstr>_Toc68593095</vt:lpwstr>
      </vt:variant>
      <vt:variant>
        <vt:i4>1179705</vt:i4>
      </vt:variant>
      <vt:variant>
        <vt:i4>29</vt:i4>
      </vt:variant>
      <vt:variant>
        <vt:i4>0</vt:i4>
      </vt:variant>
      <vt:variant>
        <vt:i4>5</vt:i4>
      </vt:variant>
      <vt:variant>
        <vt:lpwstr/>
      </vt:variant>
      <vt:variant>
        <vt:lpwstr>_Toc68593094</vt:lpwstr>
      </vt:variant>
      <vt:variant>
        <vt:i4>1376313</vt:i4>
      </vt:variant>
      <vt:variant>
        <vt:i4>23</vt:i4>
      </vt:variant>
      <vt:variant>
        <vt:i4>0</vt:i4>
      </vt:variant>
      <vt:variant>
        <vt:i4>5</vt:i4>
      </vt:variant>
      <vt:variant>
        <vt:lpwstr/>
      </vt:variant>
      <vt:variant>
        <vt:lpwstr>_Toc68593093</vt:lpwstr>
      </vt:variant>
      <vt:variant>
        <vt:i4>1310777</vt:i4>
      </vt:variant>
      <vt:variant>
        <vt:i4>17</vt:i4>
      </vt:variant>
      <vt:variant>
        <vt:i4>0</vt:i4>
      </vt:variant>
      <vt:variant>
        <vt:i4>5</vt:i4>
      </vt:variant>
      <vt:variant>
        <vt:lpwstr/>
      </vt:variant>
      <vt:variant>
        <vt:lpwstr>_Toc68593092</vt:lpwstr>
      </vt:variant>
      <vt:variant>
        <vt:i4>1507385</vt:i4>
      </vt:variant>
      <vt:variant>
        <vt:i4>11</vt:i4>
      </vt:variant>
      <vt:variant>
        <vt:i4>0</vt:i4>
      </vt:variant>
      <vt:variant>
        <vt:i4>5</vt:i4>
      </vt:variant>
      <vt:variant>
        <vt:lpwstr/>
      </vt:variant>
      <vt:variant>
        <vt:lpwstr>_Toc68593091</vt:lpwstr>
      </vt:variant>
      <vt:variant>
        <vt:i4>1441849</vt:i4>
      </vt:variant>
      <vt:variant>
        <vt:i4>5</vt:i4>
      </vt:variant>
      <vt:variant>
        <vt:i4>0</vt:i4>
      </vt:variant>
      <vt:variant>
        <vt:i4>5</vt:i4>
      </vt:variant>
      <vt:variant>
        <vt:lpwstr/>
      </vt:variant>
      <vt:variant>
        <vt:lpwstr>_Toc68593090</vt:lpwstr>
      </vt:variant>
      <vt:variant>
        <vt:i4>1572918</vt:i4>
      </vt:variant>
      <vt:variant>
        <vt:i4>15</vt:i4>
      </vt:variant>
      <vt:variant>
        <vt:i4>0</vt:i4>
      </vt:variant>
      <vt:variant>
        <vt:i4>5</vt:i4>
      </vt:variant>
      <vt:variant>
        <vt:lpwstr>mailto:noahbr@knowledgeservices.com</vt:lpwstr>
      </vt:variant>
      <vt:variant>
        <vt:lpwstr/>
      </vt:variant>
      <vt:variant>
        <vt:i4>1572918</vt:i4>
      </vt:variant>
      <vt:variant>
        <vt:i4>12</vt:i4>
      </vt:variant>
      <vt:variant>
        <vt:i4>0</vt:i4>
      </vt:variant>
      <vt:variant>
        <vt:i4>5</vt:i4>
      </vt:variant>
      <vt:variant>
        <vt:lpwstr>mailto:noahbr@knowledgeservices.com</vt:lpwstr>
      </vt:variant>
      <vt:variant>
        <vt:lpwstr/>
      </vt:variant>
      <vt:variant>
        <vt:i4>1572918</vt:i4>
      </vt:variant>
      <vt:variant>
        <vt:i4>9</vt:i4>
      </vt:variant>
      <vt:variant>
        <vt:i4>0</vt:i4>
      </vt:variant>
      <vt:variant>
        <vt:i4>5</vt:i4>
      </vt:variant>
      <vt:variant>
        <vt:lpwstr>mailto:noahbr@knowledgeservices.com</vt:lpwstr>
      </vt:variant>
      <vt:variant>
        <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14</cp:revision>
  <dcterms:created xsi:type="dcterms:W3CDTF">2021-01-05T18:11:00Z</dcterms:created>
  <dcterms:modified xsi:type="dcterms:W3CDTF">2021-05-10T13:17:00Z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